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EB8" w:rsidRPr="00C7249A" w:rsidRDefault="002E4EB8" w:rsidP="00C7249A">
      <w:pPr>
        <w:pStyle w:val="NoSpacing"/>
        <w:jc w:val="both"/>
        <w:rPr>
          <w:rFonts w:ascii="Times New Roman" w:hAnsi="Times New Roman" w:cs="Times New Roman"/>
          <w:sz w:val="24"/>
          <w:szCs w:val="24"/>
          <w:lang w:val="hr-HR"/>
        </w:rPr>
      </w:pPr>
    </w:p>
    <w:p w:rsidR="00C7249A" w:rsidRPr="00C7249A" w:rsidRDefault="00C7249A" w:rsidP="00C7249A">
      <w:pPr>
        <w:pStyle w:val="NoSpacing"/>
        <w:jc w:val="both"/>
        <w:rPr>
          <w:rFonts w:ascii="Times New Roman" w:hAnsi="Times New Roman" w:cs="Times New Roman"/>
          <w:b/>
          <w:sz w:val="24"/>
          <w:szCs w:val="24"/>
        </w:rPr>
      </w:pPr>
      <w:r w:rsidRPr="00C7249A">
        <w:rPr>
          <w:rFonts w:ascii="Times New Roman" w:hAnsi="Times New Roman" w:cs="Times New Roman"/>
          <w:b/>
          <w:sz w:val="24"/>
          <w:szCs w:val="24"/>
        </w:rPr>
        <w:t>BOSNA I HERCEGOVINA</w:t>
      </w:r>
    </w:p>
    <w:p w:rsidR="00C7249A" w:rsidRPr="00C7249A" w:rsidRDefault="00C7249A" w:rsidP="00C7249A">
      <w:pPr>
        <w:pStyle w:val="NoSpacing"/>
        <w:jc w:val="both"/>
        <w:rPr>
          <w:rFonts w:ascii="Times New Roman" w:hAnsi="Times New Roman" w:cs="Times New Roman"/>
          <w:b/>
          <w:sz w:val="24"/>
          <w:szCs w:val="24"/>
        </w:rPr>
      </w:pPr>
      <w:r w:rsidRPr="00C7249A">
        <w:rPr>
          <w:rFonts w:ascii="Times New Roman" w:hAnsi="Times New Roman" w:cs="Times New Roman"/>
          <w:b/>
          <w:sz w:val="24"/>
          <w:szCs w:val="24"/>
        </w:rPr>
        <w:t>FEDERACIJA BOSNE I HERCEGOVINE</w:t>
      </w:r>
    </w:p>
    <w:p w:rsidR="00C7249A" w:rsidRPr="00C7249A" w:rsidRDefault="00C7249A" w:rsidP="00C7249A">
      <w:pPr>
        <w:pStyle w:val="NoSpacing"/>
        <w:jc w:val="both"/>
        <w:rPr>
          <w:rFonts w:ascii="Times New Roman" w:hAnsi="Times New Roman" w:cs="Times New Roman"/>
          <w:b/>
          <w:sz w:val="24"/>
          <w:szCs w:val="24"/>
        </w:rPr>
      </w:pPr>
      <w:r w:rsidRPr="00C7249A">
        <w:rPr>
          <w:rFonts w:ascii="Times New Roman" w:hAnsi="Times New Roman" w:cs="Times New Roman"/>
          <w:b/>
          <w:sz w:val="24"/>
          <w:szCs w:val="24"/>
        </w:rPr>
        <w:t>SREDNJOBOSANSKI KANTON</w:t>
      </w:r>
    </w:p>
    <w:p w:rsidR="00C7249A" w:rsidRPr="00C7249A" w:rsidRDefault="00C7249A" w:rsidP="00C7249A">
      <w:pPr>
        <w:pStyle w:val="NoSpacing"/>
        <w:jc w:val="both"/>
        <w:rPr>
          <w:rFonts w:ascii="Times New Roman" w:hAnsi="Times New Roman" w:cs="Times New Roman"/>
          <w:b/>
          <w:sz w:val="24"/>
          <w:szCs w:val="24"/>
        </w:rPr>
      </w:pPr>
      <w:r w:rsidRPr="00C7249A">
        <w:rPr>
          <w:rFonts w:ascii="Times New Roman" w:hAnsi="Times New Roman" w:cs="Times New Roman"/>
          <w:b/>
          <w:sz w:val="24"/>
          <w:szCs w:val="24"/>
        </w:rPr>
        <w:t>OPĆINA BUGOJNO</w:t>
      </w:r>
    </w:p>
    <w:p w:rsidR="00C7249A" w:rsidRPr="00C7249A" w:rsidRDefault="00C7249A" w:rsidP="00C7249A">
      <w:pPr>
        <w:pStyle w:val="NoSpacing"/>
        <w:jc w:val="both"/>
        <w:rPr>
          <w:rFonts w:ascii="Times New Roman" w:hAnsi="Times New Roman" w:cs="Times New Roman"/>
          <w:b/>
          <w:sz w:val="24"/>
          <w:szCs w:val="24"/>
        </w:rPr>
      </w:pPr>
      <w:r w:rsidRPr="00C7249A">
        <w:rPr>
          <w:rFonts w:ascii="Times New Roman" w:hAnsi="Times New Roman" w:cs="Times New Roman"/>
          <w:b/>
          <w:sz w:val="24"/>
          <w:szCs w:val="24"/>
        </w:rPr>
        <w:t>SLUŽBA ZA CIVILNU ZAŠTITU</w:t>
      </w:r>
    </w:p>
    <w:p w:rsidR="00C7249A" w:rsidRPr="00C7249A" w:rsidRDefault="00C7249A" w:rsidP="00C7249A">
      <w:pPr>
        <w:pStyle w:val="NoSpacing"/>
        <w:jc w:val="both"/>
        <w:rPr>
          <w:rFonts w:ascii="Times New Roman" w:hAnsi="Times New Roman" w:cs="Times New Roman"/>
          <w:b/>
          <w:sz w:val="24"/>
          <w:szCs w:val="24"/>
        </w:rPr>
      </w:pPr>
    </w:p>
    <w:p w:rsidR="00C7249A" w:rsidRPr="00C7249A" w:rsidRDefault="00C7249A" w:rsidP="00C7249A">
      <w:pPr>
        <w:pStyle w:val="NoSpacing"/>
        <w:jc w:val="both"/>
        <w:rPr>
          <w:rFonts w:ascii="Times New Roman" w:hAnsi="Times New Roman" w:cs="Times New Roman"/>
          <w:b/>
          <w:sz w:val="24"/>
          <w:szCs w:val="24"/>
        </w:rPr>
      </w:pPr>
      <w:r w:rsidRPr="00C7249A">
        <w:rPr>
          <w:rFonts w:ascii="Times New Roman" w:hAnsi="Times New Roman" w:cs="Times New Roman"/>
          <w:b/>
          <w:sz w:val="24"/>
          <w:szCs w:val="24"/>
        </w:rPr>
        <w:t xml:space="preserve">Broj predmeta:  </w:t>
      </w:r>
      <w:r w:rsidR="00995086">
        <w:rPr>
          <w:rFonts w:ascii="Times New Roman" w:hAnsi="Times New Roman" w:cs="Times New Roman"/>
          <w:b/>
          <w:sz w:val="24"/>
          <w:szCs w:val="24"/>
        </w:rPr>
        <w:t>03-49-02837-18</w:t>
      </w:r>
    </w:p>
    <w:p w:rsidR="00C7249A" w:rsidRPr="00C7249A" w:rsidRDefault="00C7249A" w:rsidP="00C7249A">
      <w:pPr>
        <w:pStyle w:val="NoSpacing"/>
        <w:jc w:val="both"/>
        <w:rPr>
          <w:rFonts w:ascii="Times New Roman" w:hAnsi="Times New Roman" w:cs="Times New Roman"/>
          <w:b/>
          <w:sz w:val="24"/>
          <w:szCs w:val="24"/>
        </w:rPr>
      </w:pPr>
    </w:p>
    <w:p w:rsidR="00C7249A" w:rsidRPr="00C7249A" w:rsidRDefault="00C7249A" w:rsidP="00C7249A">
      <w:pPr>
        <w:pStyle w:val="NoSpacing"/>
        <w:jc w:val="both"/>
        <w:rPr>
          <w:rFonts w:ascii="Times New Roman" w:hAnsi="Times New Roman" w:cs="Times New Roman"/>
          <w:b/>
          <w:sz w:val="24"/>
          <w:szCs w:val="24"/>
        </w:rPr>
      </w:pPr>
      <w:r w:rsidRPr="00C7249A">
        <w:rPr>
          <w:rFonts w:ascii="Times New Roman" w:hAnsi="Times New Roman" w:cs="Times New Roman"/>
          <w:b/>
          <w:sz w:val="24"/>
          <w:szCs w:val="24"/>
        </w:rPr>
        <w:t xml:space="preserve">Broj akta:           </w:t>
      </w:r>
      <w:r w:rsidR="00995086">
        <w:rPr>
          <w:rFonts w:ascii="Times New Roman" w:hAnsi="Times New Roman" w:cs="Times New Roman"/>
          <w:b/>
          <w:sz w:val="24"/>
          <w:szCs w:val="24"/>
        </w:rPr>
        <w:t>312MK-001</w:t>
      </w:r>
      <w:bookmarkStart w:id="0" w:name="_GoBack"/>
      <w:bookmarkEnd w:id="0"/>
    </w:p>
    <w:p w:rsidR="00C7249A" w:rsidRPr="00C7249A" w:rsidRDefault="00C7249A" w:rsidP="00C7249A">
      <w:pPr>
        <w:pStyle w:val="NoSpacing"/>
        <w:jc w:val="both"/>
        <w:rPr>
          <w:rFonts w:ascii="Times New Roman" w:hAnsi="Times New Roman" w:cs="Times New Roman"/>
          <w:b/>
          <w:sz w:val="24"/>
          <w:szCs w:val="24"/>
        </w:rPr>
      </w:pPr>
    </w:p>
    <w:p w:rsidR="00C7249A" w:rsidRPr="00C7249A" w:rsidRDefault="00921D4C" w:rsidP="00C7249A">
      <w:pPr>
        <w:pStyle w:val="NoSpacing"/>
        <w:jc w:val="both"/>
        <w:rPr>
          <w:rFonts w:ascii="Times New Roman" w:hAnsi="Times New Roman" w:cs="Times New Roman"/>
          <w:b/>
          <w:sz w:val="24"/>
          <w:szCs w:val="24"/>
        </w:rPr>
      </w:pPr>
      <w:r>
        <w:rPr>
          <w:rFonts w:ascii="Times New Roman" w:hAnsi="Times New Roman" w:cs="Times New Roman"/>
          <w:b/>
          <w:sz w:val="24"/>
          <w:szCs w:val="24"/>
        </w:rPr>
        <w:t>Datum,                29</w:t>
      </w:r>
      <w:r w:rsidR="00995086">
        <w:rPr>
          <w:rFonts w:ascii="Times New Roman" w:hAnsi="Times New Roman" w:cs="Times New Roman"/>
          <w:b/>
          <w:sz w:val="24"/>
          <w:szCs w:val="24"/>
        </w:rPr>
        <w:t xml:space="preserve">.11.2018. </w:t>
      </w:r>
      <w:r w:rsidR="00C7249A" w:rsidRPr="00C7249A">
        <w:rPr>
          <w:rFonts w:ascii="Times New Roman" w:hAnsi="Times New Roman" w:cs="Times New Roman"/>
          <w:b/>
          <w:sz w:val="24"/>
          <w:szCs w:val="24"/>
        </w:rPr>
        <w:t xml:space="preserve"> godine</w:t>
      </w:r>
    </w:p>
    <w:p w:rsidR="00C7249A" w:rsidRPr="00C7249A" w:rsidRDefault="00C7249A" w:rsidP="00C7249A">
      <w:pPr>
        <w:pStyle w:val="NoSpacing"/>
        <w:jc w:val="both"/>
        <w:rPr>
          <w:rFonts w:ascii="Times New Roman" w:hAnsi="Times New Roman" w:cs="Times New Roman"/>
          <w:b/>
          <w:sz w:val="24"/>
          <w:szCs w:val="24"/>
        </w:rPr>
      </w:pPr>
      <w:r w:rsidRPr="00C7249A">
        <w:rPr>
          <w:rFonts w:ascii="Times New Roman" w:hAnsi="Times New Roman" w:cs="Times New Roman"/>
          <w:b/>
          <w:sz w:val="24"/>
          <w:szCs w:val="24"/>
        </w:rPr>
        <w:t>Mjesto,                Bugojno</w:t>
      </w: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b/>
          <w:sz w:val="24"/>
          <w:szCs w:val="24"/>
          <w:lang w:val="hr-HR"/>
        </w:rPr>
      </w:pPr>
    </w:p>
    <w:p w:rsidR="00C7249A" w:rsidRDefault="00500088" w:rsidP="00C7249A">
      <w:pPr>
        <w:pStyle w:val="NoSpacing"/>
        <w:jc w:val="both"/>
        <w:rPr>
          <w:rFonts w:ascii="Times New Roman" w:hAnsi="Times New Roman" w:cs="Times New Roman"/>
          <w:b/>
          <w:sz w:val="24"/>
          <w:szCs w:val="24"/>
          <w:lang w:val="hr-HR"/>
        </w:rPr>
      </w:pPr>
      <w:r w:rsidRPr="00C7249A">
        <w:rPr>
          <w:rFonts w:ascii="Times New Roman" w:hAnsi="Times New Roman" w:cs="Times New Roman"/>
          <w:b/>
          <w:sz w:val="24"/>
          <w:szCs w:val="24"/>
          <w:lang w:val="hr-HR"/>
        </w:rPr>
        <w:t xml:space="preserve">    </w:t>
      </w:r>
      <w:r w:rsidR="00C7249A">
        <w:rPr>
          <w:rFonts w:ascii="Times New Roman" w:hAnsi="Times New Roman" w:cs="Times New Roman"/>
          <w:b/>
          <w:sz w:val="24"/>
          <w:szCs w:val="24"/>
          <w:lang w:val="hr-HR"/>
        </w:rPr>
        <w:t xml:space="preserve">                                        </w:t>
      </w:r>
    </w:p>
    <w:p w:rsidR="00C7249A" w:rsidRDefault="00C7249A" w:rsidP="00C7249A">
      <w:pPr>
        <w:pStyle w:val="NoSpacing"/>
        <w:jc w:val="both"/>
        <w:rPr>
          <w:rFonts w:ascii="Times New Roman" w:hAnsi="Times New Roman" w:cs="Times New Roman"/>
          <w:b/>
          <w:sz w:val="24"/>
          <w:szCs w:val="24"/>
          <w:lang w:val="hr-HR"/>
        </w:rPr>
      </w:pPr>
    </w:p>
    <w:p w:rsidR="002E4EB8" w:rsidRPr="00C7249A" w:rsidRDefault="00C7249A" w:rsidP="00C7249A">
      <w:pPr>
        <w:pStyle w:val="NoSpacing"/>
        <w:jc w:val="both"/>
        <w:rPr>
          <w:rFonts w:ascii="Times New Roman" w:hAnsi="Times New Roman" w:cs="Times New Roman"/>
          <w:b/>
          <w:sz w:val="28"/>
          <w:szCs w:val="28"/>
          <w:lang w:val="hr-HR"/>
        </w:rPr>
      </w:pPr>
      <w:r w:rsidRPr="00C7249A">
        <w:rPr>
          <w:rFonts w:ascii="Times New Roman" w:hAnsi="Times New Roman" w:cs="Times New Roman"/>
          <w:b/>
          <w:sz w:val="28"/>
          <w:szCs w:val="28"/>
          <w:lang w:val="hr-HR"/>
        </w:rPr>
        <w:t xml:space="preserve">  </w:t>
      </w:r>
      <w:r>
        <w:rPr>
          <w:rFonts w:ascii="Times New Roman" w:hAnsi="Times New Roman" w:cs="Times New Roman"/>
          <w:b/>
          <w:sz w:val="28"/>
          <w:szCs w:val="28"/>
          <w:lang w:val="hr-HR"/>
        </w:rPr>
        <w:t xml:space="preserve">          </w:t>
      </w:r>
      <w:r w:rsidR="00AF3EA3">
        <w:rPr>
          <w:rFonts w:ascii="Times New Roman" w:hAnsi="Times New Roman" w:cs="Times New Roman"/>
          <w:b/>
          <w:sz w:val="28"/>
          <w:szCs w:val="28"/>
          <w:lang w:val="hr-HR"/>
        </w:rPr>
        <w:t xml:space="preserve">                               </w:t>
      </w:r>
      <w:r>
        <w:rPr>
          <w:rFonts w:ascii="Times New Roman" w:hAnsi="Times New Roman" w:cs="Times New Roman"/>
          <w:b/>
          <w:sz w:val="28"/>
          <w:szCs w:val="28"/>
          <w:lang w:val="hr-HR"/>
        </w:rPr>
        <w:t xml:space="preserve">  </w:t>
      </w:r>
      <w:r w:rsidR="00500088" w:rsidRPr="00C7249A">
        <w:rPr>
          <w:rFonts w:ascii="Times New Roman" w:hAnsi="Times New Roman" w:cs="Times New Roman"/>
          <w:b/>
          <w:sz w:val="28"/>
          <w:szCs w:val="28"/>
          <w:lang w:val="hr-HR"/>
        </w:rPr>
        <w:t xml:space="preserve"> </w:t>
      </w:r>
      <w:r w:rsidR="002E4EB8" w:rsidRPr="00C7249A">
        <w:rPr>
          <w:rFonts w:ascii="Times New Roman" w:hAnsi="Times New Roman" w:cs="Times New Roman"/>
          <w:b/>
          <w:sz w:val="28"/>
          <w:szCs w:val="28"/>
          <w:lang w:val="hr-HR"/>
        </w:rPr>
        <w:t>PROCJENA UGROŽENOSTI</w:t>
      </w:r>
    </w:p>
    <w:p w:rsidR="002E4EB8" w:rsidRPr="00C7249A" w:rsidRDefault="00500088" w:rsidP="00C7249A">
      <w:pPr>
        <w:pStyle w:val="NoSpacing"/>
        <w:jc w:val="both"/>
        <w:rPr>
          <w:rFonts w:ascii="Times New Roman" w:hAnsi="Times New Roman" w:cs="Times New Roman"/>
          <w:b/>
          <w:sz w:val="28"/>
          <w:szCs w:val="28"/>
          <w:lang w:val="hr-HR"/>
        </w:rPr>
      </w:pPr>
      <w:r w:rsidRPr="00C7249A">
        <w:rPr>
          <w:rFonts w:ascii="Times New Roman" w:hAnsi="Times New Roman" w:cs="Times New Roman"/>
          <w:b/>
          <w:sz w:val="28"/>
          <w:szCs w:val="28"/>
          <w:lang w:val="hr-HR"/>
        </w:rPr>
        <w:t xml:space="preserve">           </w:t>
      </w:r>
      <w:r w:rsidR="00C7249A" w:rsidRPr="00C7249A">
        <w:rPr>
          <w:rFonts w:ascii="Times New Roman" w:hAnsi="Times New Roman" w:cs="Times New Roman"/>
          <w:b/>
          <w:sz w:val="28"/>
          <w:szCs w:val="28"/>
          <w:lang w:val="hr-HR"/>
        </w:rPr>
        <w:t xml:space="preserve">      </w:t>
      </w:r>
      <w:r w:rsidR="00AF3EA3">
        <w:rPr>
          <w:rFonts w:ascii="Times New Roman" w:hAnsi="Times New Roman" w:cs="Times New Roman"/>
          <w:b/>
          <w:sz w:val="28"/>
          <w:szCs w:val="28"/>
          <w:lang w:val="hr-HR"/>
        </w:rPr>
        <w:t xml:space="preserve">                               </w:t>
      </w:r>
      <w:r w:rsidR="00C7249A" w:rsidRPr="00C7249A">
        <w:rPr>
          <w:rFonts w:ascii="Times New Roman" w:hAnsi="Times New Roman" w:cs="Times New Roman"/>
          <w:b/>
          <w:sz w:val="28"/>
          <w:szCs w:val="28"/>
          <w:lang w:val="hr-HR"/>
        </w:rPr>
        <w:t xml:space="preserve">   </w:t>
      </w:r>
      <w:r w:rsidRPr="00C7249A">
        <w:rPr>
          <w:rFonts w:ascii="Times New Roman" w:hAnsi="Times New Roman" w:cs="Times New Roman"/>
          <w:b/>
          <w:sz w:val="28"/>
          <w:szCs w:val="28"/>
          <w:lang w:val="hr-HR"/>
        </w:rPr>
        <w:t xml:space="preserve">  </w:t>
      </w:r>
      <w:r w:rsidR="002E4EB8" w:rsidRPr="00C7249A">
        <w:rPr>
          <w:rFonts w:ascii="Times New Roman" w:hAnsi="Times New Roman" w:cs="Times New Roman"/>
          <w:b/>
          <w:sz w:val="28"/>
          <w:szCs w:val="28"/>
          <w:lang w:val="hr-HR"/>
        </w:rPr>
        <w:t>OPĆINE BUGOJNO</w:t>
      </w:r>
    </w:p>
    <w:p w:rsidR="002E4EB8" w:rsidRPr="00C7249A" w:rsidRDefault="00500088" w:rsidP="00C7249A">
      <w:pPr>
        <w:pStyle w:val="NoSpacing"/>
        <w:jc w:val="both"/>
        <w:rPr>
          <w:rFonts w:ascii="Times New Roman" w:hAnsi="Times New Roman" w:cs="Times New Roman"/>
          <w:b/>
          <w:sz w:val="28"/>
          <w:szCs w:val="28"/>
          <w:lang w:val="hr-HR"/>
        </w:rPr>
      </w:pPr>
      <w:r w:rsidRPr="00C7249A">
        <w:rPr>
          <w:rFonts w:ascii="Times New Roman" w:hAnsi="Times New Roman" w:cs="Times New Roman"/>
          <w:b/>
          <w:sz w:val="28"/>
          <w:szCs w:val="28"/>
          <w:lang w:val="hr-HR"/>
        </w:rPr>
        <w:t xml:space="preserve">                      </w:t>
      </w:r>
      <w:r w:rsidR="00C7249A" w:rsidRPr="00C7249A">
        <w:rPr>
          <w:rFonts w:ascii="Times New Roman" w:hAnsi="Times New Roman" w:cs="Times New Roman"/>
          <w:b/>
          <w:sz w:val="28"/>
          <w:szCs w:val="28"/>
          <w:lang w:val="hr-HR"/>
        </w:rPr>
        <w:t xml:space="preserve">          </w:t>
      </w:r>
      <w:r w:rsidRPr="00C7249A">
        <w:rPr>
          <w:rFonts w:ascii="Times New Roman" w:hAnsi="Times New Roman" w:cs="Times New Roman"/>
          <w:b/>
          <w:sz w:val="28"/>
          <w:szCs w:val="28"/>
          <w:lang w:val="hr-HR"/>
        </w:rPr>
        <w:t xml:space="preserve"> </w:t>
      </w:r>
      <w:r w:rsidR="00C7249A">
        <w:rPr>
          <w:rFonts w:ascii="Times New Roman" w:hAnsi="Times New Roman" w:cs="Times New Roman"/>
          <w:b/>
          <w:sz w:val="28"/>
          <w:szCs w:val="28"/>
          <w:lang w:val="hr-HR"/>
        </w:rPr>
        <w:t xml:space="preserve"> </w:t>
      </w:r>
      <w:r w:rsidRPr="00C7249A">
        <w:rPr>
          <w:rFonts w:ascii="Times New Roman" w:hAnsi="Times New Roman" w:cs="Times New Roman"/>
          <w:b/>
          <w:sz w:val="28"/>
          <w:szCs w:val="28"/>
          <w:lang w:val="hr-HR"/>
        </w:rPr>
        <w:t xml:space="preserve"> </w:t>
      </w:r>
      <w:r w:rsidR="002E4EB8" w:rsidRPr="00C7249A">
        <w:rPr>
          <w:rFonts w:ascii="Times New Roman" w:hAnsi="Times New Roman" w:cs="Times New Roman"/>
          <w:b/>
          <w:sz w:val="28"/>
          <w:szCs w:val="28"/>
          <w:lang w:val="hr-HR"/>
        </w:rPr>
        <w:t>OD PRIRODNIH I DRUGIH NESREĆA</w:t>
      </w:r>
    </w:p>
    <w:p w:rsidR="002E4EB8" w:rsidRPr="00C7249A" w:rsidRDefault="002E4EB8" w:rsidP="00C7249A">
      <w:pPr>
        <w:pStyle w:val="NoSpacing"/>
        <w:jc w:val="both"/>
        <w:rPr>
          <w:rFonts w:ascii="Times New Roman" w:hAnsi="Times New Roman" w:cs="Times New Roman"/>
          <w:b/>
          <w:sz w:val="24"/>
          <w:szCs w:val="24"/>
          <w:lang w:val="hr-HR"/>
        </w:rPr>
      </w:pPr>
    </w:p>
    <w:p w:rsidR="002E4EB8" w:rsidRPr="00C7249A" w:rsidRDefault="002E4EB8" w:rsidP="00C7249A">
      <w:pPr>
        <w:pStyle w:val="NoSpacing"/>
        <w:jc w:val="both"/>
        <w:rPr>
          <w:rFonts w:ascii="Times New Roman" w:hAnsi="Times New Roman" w:cs="Times New Roman"/>
          <w:b/>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C7249A" w:rsidRDefault="00C7249A" w:rsidP="00C7249A">
      <w:pPr>
        <w:pStyle w:val="NoSpacing"/>
        <w:jc w:val="both"/>
        <w:rPr>
          <w:rFonts w:ascii="Times New Roman" w:hAnsi="Times New Roman" w:cs="Times New Roman"/>
          <w:b/>
          <w:sz w:val="24"/>
          <w:szCs w:val="24"/>
          <w:lang w:val="hr-HR"/>
        </w:rPr>
      </w:pPr>
    </w:p>
    <w:p w:rsidR="00C7249A" w:rsidRDefault="00C7249A" w:rsidP="00C7249A">
      <w:pPr>
        <w:pStyle w:val="NoSpacing"/>
        <w:jc w:val="both"/>
        <w:rPr>
          <w:rFonts w:ascii="Times New Roman" w:hAnsi="Times New Roman" w:cs="Times New Roman"/>
          <w:b/>
          <w:sz w:val="24"/>
          <w:szCs w:val="24"/>
          <w:lang w:val="hr-HR"/>
        </w:rPr>
      </w:pPr>
    </w:p>
    <w:p w:rsidR="00C7249A" w:rsidRDefault="00C7249A" w:rsidP="00C7249A">
      <w:pPr>
        <w:pStyle w:val="NoSpacing"/>
        <w:jc w:val="both"/>
        <w:rPr>
          <w:rFonts w:ascii="Times New Roman" w:hAnsi="Times New Roman" w:cs="Times New Roman"/>
          <w:b/>
          <w:sz w:val="24"/>
          <w:szCs w:val="24"/>
          <w:lang w:val="hr-HR"/>
        </w:rPr>
      </w:pPr>
    </w:p>
    <w:p w:rsidR="00C7249A" w:rsidRDefault="00C7249A" w:rsidP="00C7249A">
      <w:pPr>
        <w:pStyle w:val="NoSpacing"/>
        <w:jc w:val="both"/>
        <w:rPr>
          <w:rFonts w:ascii="Times New Roman" w:hAnsi="Times New Roman" w:cs="Times New Roman"/>
          <w:b/>
          <w:sz w:val="24"/>
          <w:szCs w:val="24"/>
          <w:lang w:val="hr-HR"/>
        </w:rPr>
      </w:pPr>
    </w:p>
    <w:p w:rsidR="00C7249A" w:rsidRDefault="00C7249A" w:rsidP="00C7249A">
      <w:pPr>
        <w:pStyle w:val="NoSpacing"/>
        <w:jc w:val="both"/>
        <w:rPr>
          <w:rFonts w:ascii="Times New Roman" w:hAnsi="Times New Roman" w:cs="Times New Roman"/>
          <w:b/>
          <w:sz w:val="24"/>
          <w:szCs w:val="24"/>
          <w:lang w:val="hr-HR"/>
        </w:rPr>
      </w:pPr>
    </w:p>
    <w:p w:rsidR="00C7249A" w:rsidRDefault="00C7249A" w:rsidP="00C7249A">
      <w:pPr>
        <w:pStyle w:val="NoSpacing"/>
        <w:jc w:val="both"/>
        <w:rPr>
          <w:rFonts w:ascii="Times New Roman" w:hAnsi="Times New Roman" w:cs="Times New Roman"/>
          <w:b/>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AF3EA3" w:rsidRDefault="00AF3EA3" w:rsidP="00C7249A">
      <w:pPr>
        <w:pStyle w:val="NoSpacing"/>
        <w:jc w:val="both"/>
        <w:rPr>
          <w:rFonts w:ascii="Times New Roman" w:hAnsi="Times New Roman" w:cs="Times New Roman"/>
          <w:b/>
          <w:sz w:val="24"/>
          <w:szCs w:val="24"/>
          <w:lang w:val="hr-HR"/>
        </w:rPr>
      </w:pPr>
    </w:p>
    <w:p w:rsidR="00A8031A" w:rsidRPr="00A8031A" w:rsidRDefault="00AF3EA3" w:rsidP="00C7249A">
      <w:pPr>
        <w:pStyle w:val="NoSpacing"/>
        <w:jc w:val="both"/>
        <w:rPr>
          <w:rFonts w:ascii="Times New Roman" w:hAnsi="Times New Roman" w:cs="Times New Roman"/>
          <w:b/>
          <w:sz w:val="28"/>
          <w:szCs w:val="28"/>
          <w:lang w:val="hr-HR"/>
        </w:rPr>
      </w:pPr>
      <w:r w:rsidRPr="00850EB2">
        <w:rPr>
          <w:rFonts w:ascii="Times New Roman" w:hAnsi="Times New Roman" w:cs="Times New Roman"/>
          <w:b/>
          <w:sz w:val="28"/>
          <w:szCs w:val="28"/>
          <w:lang w:val="hr-HR"/>
        </w:rPr>
        <w:lastRenderedPageBreak/>
        <w:t xml:space="preserve">                  </w:t>
      </w:r>
      <w:r w:rsidR="00850EB2">
        <w:rPr>
          <w:rFonts w:ascii="Times New Roman" w:hAnsi="Times New Roman" w:cs="Times New Roman"/>
          <w:b/>
          <w:sz w:val="28"/>
          <w:szCs w:val="28"/>
          <w:lang w:val="hr-HR"/>
        </w:rPr>
        <w:t xml:space="preserve">                             </w:t>
      </w:r>
      <w:r w:rsidRPr="00850EB2">
        <w:rPr>
          <w:rFonts w:ascii="Times New Roman" w:hAnsi="Times New Roman" w:cs="Times New Roman"/>
          <w:b/>
          <w:sz w:val="28"/>
          <w:szCs w:val="28"/>
          <w:lang w:val="hr-HR"/>
        </w:rPr>
        <w:t xml:space="preserve">  </w:t>
      </w:r>
      <w:r w:rsidR="002E4EB8" w:rsidRPr="006B3906">
        <w:rPr>
          <w:rFonts w:ascii="Times New Roman" w:hAnsi="Times New Roman" w:cs="Times New Roman"/>
          <w:b/>
          <w:sz w:val="24"/>
          <w:szCs w:val="24"/>
          <w:lang w:val="hr-HR"/>
        </w:rPr>
        <w:t>S  A D  R  Ž  A  J</w:t>
      </w:r>
    </w:p>
    <w:p w:rsidR="00A8031A" w:rsidRDefault="00A8031A" w:rsidP="00C7249A">
      <w:pPr>
        <w:pStyle w:val="NoSpacing"/>
        <w:jc w:val="both"/>
        <w:rPr>
          <w:rFonts w:ascii="Times New Roman" w:hAnsi="Times New Roman" w:cs="Times New Roman"/>
          <w:sz w:val="24"/>
          <w:szCs w:val="24"/>
          <w:lang w:val="hr-HR"/>
        </w:rPr>
      </w:pPr>
    </w:p>
    <w:p w:rsidR="006B3906" w:rsidRPr="00A8031A" w:rsidRDefault="002E4EB8" w:rsidP="00C7249A">
      <w:pPr>
        <w:pStyle w:val="NoSpacing"/>
        <w:jc w:val="both"/>
        <w:rPr>
          <w:rFonts w:ascii="Times New Roman" w:hAnsi="Times New Roman" w:cs="Times New Roman"/>
          <w:b/>
          <w:sz w:val="24"/>
          <w:szCs w:val="24"/>
          <w:lang w:val="hr-HR"/>
        </w:rPr>
      </w:pPr>
      <w:r w:rsidRPr="006B3906">
        <w:rPr>
          <w:rFonts w:ascii="Times New Roman" w:hAnsi="Times New Roman" w:cs="Times New Roman"/>
          <w:sz w:val="24"/>
          <w:szCs w:val="24"/>
          <w:lang w:val="hr-HR"/>
        </w:rPr>
        <w:t xml:space="preserve">  </w:t>
      </w:r>
      <w:r w:rsidRPr="006B3906">
        <w:rPr>
          <w:rFonts w:ascii="Times New Roman" w:hAnsi="Times New Roman" w:cs="Times New Roman"/>
          <w:sz w:val="24"/>
          <w:szCs w:val="24"/>
          <w:lang w:val="hr-HR"/>
        </w:rPr>
        <w:tab/>
      </w:r>
    </w:p>
    <w:p w:rsidR="00AF3EA3" w:rsidRPr="006B3906" w:rsidRDefault="002E4EB8" w:rsidP="00C7249A">
      <w:pPr>
        <w:pStyle w:val="NoSpacing"/>
        <w:jc w:val="both"/>
        <w:rPr>
          <w:rFonts w:ascii="Times New Roman" w:hAnsi="Times New Roman" w:cs="Times New Roman"/>
          <w:sz w:val="24"/>
          <w:szCs w:val="24"/>
          <w:lang w:val="hr-HR"/>
        </w:rPr>
      </w:pPr>
      <w:r w:rsidRPr="006B3906">
        <w:rPr>
          <w:rFonts w:ascii="Times New Roman" w:hAnsi="Times New Roman" w:cs="Times New Roman"/>
          <w:b/>
          <w:sz w:val="24"/>
          <w:szCs w:val="24"/>
          <w:lang w:val="hr-HR"/>
        </w:rPr>
        <w:t>UVOD</w:t>
      </w:r>
      <w:r w:rsidR="00A8031A">
        <w:rPr>
          <w:rFonts w:ascii="Times New Roman" w:hAnsi="Times New Roman" w:cs="Times New Roman"/>
          <w:b/>
          <w:sz w:val="24"/>
          <w:szCs w:val="24"/>
          <w:lang w:val="hr-HR"/>
        </w:rPr>
        <w:t>..</w:t>
      </w:r>
      <w:r w:rsidR="006B3906">
        <w:rPr>
          <w:rFonts w:ascii="Times New Roman" w:hAnsi="Times New Roman" w:cs="Times New Roman"/>
          <w:b/>
          <w:sz w:val="24"/>
          <w:szCs w:val="24"/>
          <w:lang w:val="hr-HR"/>
        </w:rPr>
        <w:t>................................................................................................................................</w:t>
      </w:r>
      <w:r w:rsidR="00A8031A">
        <w:rPr>
          <w:rFonts w:ascii="Times New Roman" w:hAnsi="Times New Roman" w:cs="Times New Roman"/>
          <w:b/>
          <w:sz w:val="24"/>
          <w:szCs w:val="24"/>
          <w:lang w:val="hr-HR"/>
        </w:rPr>
        <w:t>.....str.</w:t>
      </w:r>
      <w:r w:rsidR="009D1B96">
        <w:rPr>
          <w:rFonts w:ascii="Times New Roman" w:hAnsi="Times New Roman" w:cs="Times New Roman"/>
          <w:b/>
          <w:sz w:val="24"/>
          <w:szCs w:val="24"/>
          <w:lang w:val="hr-HR"/>
        </w:rPr>
        <w:t xml:space="preserve"> </w:t>
      </w:r>
      <w:r w:rsidR="006B3906">
        <w:rPr>
          <w:rFonts w:ascii="Times New Roman" w:hAnsi="Times New Roman" w:cs="Times New Roman"/>
          <w:b/>
          <w:sz w:val="24"/>
          <w:szCs w:val="24"/>
          <w:lang w:val="hr-HR"/>
        </w:rPr>
        <w:t xml:space="preserve">3   </w:t>
      </w:r>
    </w:p>
    <w:p w:rsidR="00A8031A" w:rsidRDefault="00A8031A" w:rsidP="00C7249A">
      <w:pPr>
        <w:pStyle w:val="NoSpacing"/>
        <w:jc w:val="both"/>
        <w:rPr>
          <w:rFonts w:ascii="Times New Roman" w:hAnsi="Times New Roman" w:cs="Times New Roman"/>
          <w:b/>
          <w:sz w:val="24"/>
          <w:szCs w:val="24"/>
          <w:lang w:val="hr-HR"/>
        </w:rPr>
      </w:pPr>
    </w:p>
    <w:p w:rsidR="006B3906" w:rsidRDefault="002E4EB8" w:rsidP="00C7249A">
      <w:pPr>
        <w:pStyle w:val="NoSpacing"/>
        <w:jc w:val="both"/>
        <w:rPr>
          <w:rFonts w:ascii="Times New Roman" w:hAnsi="Times New Roman" w:cs="Times New Roman"/>
          <w:b/>
          <w:sz w:val="24"/>
          <w:szCs w:val="24"/>
          <w:lang w:val="hr-HR"/>
        </w:rPr>
      </w:pPr>
      <w:r w:rsidRPr="006B3906">
        <w:rPr>
          <w:rFonts w:ascii="Times New Roman" w:hAnsi="Times New Roman" w:cs="Times New Roman"/>
          <w:b/>
          <w:sz w:val="24"/>
          <w:szCs w:val="24"/>
          <w:lang w:val="hr-HR"/>
        </w:rPr>
        <w:t xml:space="preserve">OPĆI </w:t>
      </w:r>
      <w:r w:rsidR="00A8031A">
        <w:rPr>
          <w:rFonts w:ascii="Times New Roman" w:hAnsi="Times New Roman" w:cs="Times New Roman"/>
          <w:b/>
          <w:sz w:val="24"/>
          <w:szCs w:val="24"/>
          <w:lang w:val="hr-HR"/>
        </w:rPr>
        <w:t>DIO PROCJENE.</w:t>
      </w:r>
      <w:r w:rsidR="006B3906">
        <w:rPr>
          <w:rFonts w:ascii="Times New Roman" w:hAnsi="Times New Roman" w:cs="Times New Roman"/>
          <w:b/>
          <w:sz w:val="24"/>
          <w:szCs w:val="24"/>
          <w:lang w:val="hr-HR"/>
        </w:rPr>
        <w:t>......................................................................................................</w:t>
      </w:r>
      <w:r w:rsidR="00A8031A">
        <w:rPr>
          <w:rFonts w:ascii="Times New Roman" w:hAnsi="Times New Roman" w:cs="Times New Roman"/>
          <w:b/>
          <w:sz w:val="24"/>
          <w:szCs w:val="24"/>
          <w:lang w:val="hr-HR"/>
        </w:rPr>
        <w:t>.........</w:t>
      </w:r>
      <w:r w:rsidR="006B3906">
        <w:rPr>
          <w:rFonts w:ascii="Times New Roman" w:hAnsi="Times New Roman" w:cs="Times New Roman"/>
          <w:b/>
          <w:sz w:val="24"/>
          <w:szCs w:val="24"/>
          <w:lang w:val="hr-HR"/>
        </w:rPr>
        <w:t>4</w:t>
      </w:r>
    </w:p>
    <w:p w:rsidR="006B3906" w:rsidRDefault="006B3906"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1.Geografski položaj, veličina i struktura stanovništva</w:t>
      </w:r>
      <w:r w:rsidR="009D1B96">
        <w:rPr>
          <w:rFonts w:ascii="Times New Roman" w:hAnsi="Times New Roman" w:cs="Times New Roman"/>
          <w:b/>
          <w:sz w:val="24"/>
          <w:szCs w:val="24"/>
          <w:lang w:val="hr-HR"/>
        </w:rPr>
        <w:t>..........................</w:t>
      </w:r>
      <w:r w:rsidR="00A8031A">
        <w:rPr>
          <w:rFonts w:ascii="Times New Roman" w:hAnsi="Times New Roman" w:cs="Times New Roman"/>
          <w:b/>
          <w:sz w:val="24"/>
          <w:szCs w:val="24"/>
          <w:lang w:val="hr-HR"/>
        </w:rPr>
        <w:t>...................................</w:t>
      </w:r>
      <w:r w:rsidR="009D1B96">
        <w:rPr>
          <w:rFonts w:ascii="Times New Roman" w:hAnsi="Times New Roman" w:cs="Times New Roman"/>
          <w:b/>
          <w:sz w:val="24"/>
          <w:szCs w:val="24"/>
          <w:lang w:val="hr-HR"/>
        </w:rPr>
        <w:t>4</w:t>
      </w:r>
    </w:p>
    <w:p w:rsidR="009D1B96" w:rsidRDefault="00A8031A"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2.Klima.</w:t>
      </w:r>
      <w:r w:rsidR="009D1B96">
        <w:rPr>
          <w:rFonts w:ascii="Times New Roman" w:hAnsi="Times New Roman" w:cs="Times New Roman"/>
          <w:b/>
          <w:sz w:val="24"/>
          <w:szCs w:val="24"/>
          <w:lang w:val="hr-HR"/>
        </w:rPr>
        <w:t>........................................................................................................................</w:t>
      </w:r>
      <w:r>
        <w:rPr>
          <w:rFonts w:ascii="Times New Roman" w:hAnsi="Times New Roman" w:cs="Times New Roman"/>
          <w:b/>
          <w:sz w:val="24"/>
          <w:szCs w:val="24"/>
          <w:lang w:val="hr-HR"/>
        </w:rPr>
        <w:t>...................</w:t>
      </w:r>
      <w:r w:rsidR="009D1B96">
        <w:rPr>
          <w:rFonts w:ascii="Times New Roman" w:hAnsi="Times New Roman" w:cs="Times New Roman"/>
          <w:b/>
          <w:sz w:val="24"/>
          <w:szCs w:val="24"/>
          <w:lang w:val="hr-HR"/>
        </w:rPr>
        <w:t>5</w:t>
      </w:r>
    </w:p>
    <w:p w:rsidR="009D1B96" w:rsidRDefault="009D1B96"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3.Hidrografija..................................................................................................................</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6</w:t>
      </w:r>
    </w:p>
    <w:p w:rsidR="009D1B96" w:rsidRDefault="009D1B96"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4.Privredni potencijal..........................................................................................................</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7</w:t>
      </w:r>
    </w:p>
    <w:p w:rsidR="009D1B96" w:rsidRDefault="009D1B96"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5.Infrastruktura, saobraćaj i komunikacije..............................................</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8</w:t>
      </w:r>
    </w:p>
    <w:p w:rsidR="009D1B96" w:rsidRDefault="009D1B96"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6.Energetika....................................................................................................................</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8</w:t>
      </w:r>
    </w:p>
    <w:p w:rsidR="009D1B96" w:rsidRDefault="009D1B96"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7.Nivo urbanizacije.............................................................................................................</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8</w:t>
      </w:r>
    </w:p>
    <w:p w:rsidR="009D1B96" w:rsidRDefault="009D1B96"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8.Naselja...................................................................................................................................</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9</w:t>
      </w:r>
    </w:p>
    <w:p w:rsidR="009D1B96" w:rsidRDefault="009D1B96"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9.Šume..........................................................................................................................</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10</w:t>
      </w:r>
    </w:p>
    <w:p w:rsidR="009D1B96" w:rsidRDefault="009D1B96"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10.Zemljište........................................................................................................................</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10</w:t>
      </w:r>
    </w:p>
    <w:p w:rsidR="00A8031A" w:rsidRDefault="00A8031A" w:rsidP="00850EB2">
      <w:pPr>
        <w:pStyle w:val="NoSpacing"/>
        <w:jc w:val="both"/>
        <w:rPr>
          <w:rFonts w:ascii="Times New Roman" w:hAnsi="Times New Roman" w:cs="Times New Roman"/>
          <w:b/>
          <w:sz w:val="24"/>
          <w:szCs w:val="24"/>
          <w:lang w:val="hr-HR"/>
        </w:rPr>
      </w:pPr>
    </w:p>
    <w:p w:rsidR="002E4EB8" w:rsidRDefault="006B3906" w:rsidP="00850EB2">
      <w:pPr>
        <w:pStyle w:val="NoSpacing"/>
        <w:jc w:val="both"/>
        <w:rPr>
          <w:rFonts w:ascii="Times New Roman" w:hAnsi="Times New Roman" w:cs="Times New Roman"/>
          <w:b/>
          <w:sz w:val="24"/>
          <w:szCs w:val="24"/>
          <w:lang w:val="hr-HR"/>
        </w:rPr>
      </w:pPr>
      <w:r w:rsidRPr="006B3906">
        <w:rPr>
          <w:rFonts w:ascii="Times New Roman" w:hAnsi="Times New Roman" w:cs="Times New Roman"/>
          <w:b/>
          <w:sz w:val="24"/>
          <w:szCs w:val="24"/>
          <w:lang w:val="hr-HR"/>
        </w:rPr>
        <w:t>PRIRODNE NESREĆE</w:t>
      </w:r>
      <w:r w:rsidR="009D1B96">
        <w:rPr>
          <w:rFonts w:ascii="Times New Roman" w:hAnsi="Times New Roman" w:cs="Times New Roman"/>
          <w:b/>
          <w:sz w:val="24"/>
          <w:szCs w:val="24"/>
          <w:lang w:val="hr-HR"/>
        </w:rPr>
        <w:t>..............................................................................</w:t>
      </w:r>
      <w:r w:rsidR="00A8031A">
        <w:rPr>
          <w:rFonts w:ascii="Times New Roman" w:hAnsi="Times New Roman" w:cs="Times New Roman"/>
          <w:b/>
          <w:sz w:val="24"/>
          <w:szCs w:val="24"/>
          <w:lang w:val="hr-HR"/>
        </w:rPr>
        <w:t>................................</w:t>
      </w:r>
      <w:r w:rsidR="009D1B96">
        <w:rPr>
          <w:rFonts w:ascii="Times New Roman" w:hAnsi="Times New Roman" w:cs="Times New Roman"/>
          <w:b/>
          <w:sz w:val="24"/>
          <w:szCs w:val="24"/>
          <w:lang w:val="hr-HR"/>
        </w:rPr>
        <w:t>11</w:t>
      </w:r>
    </w:p>
    <w:p w:rsidR="009D1B96" w:rsidRDefault="009D1B96"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1.Zemljotresi...............................................................................................</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11</w:t>
      </w:r>
    </w:p>
    <w:p w:rsidR="009D1B96" w:rsidRDefault="009D1B96"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2.Poplave.......................................................................................................................</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13</w:t>
      </w:r>
    </w:p>
    <w:p w:rsidR="009D1B96" w:rsidRDefault="009D1B96"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3.Snježni nanosi i lavine.........................................................................................................</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14</w:t>
      </w:r>
    </w:p>
    <w:p w:rsidR="007E328F" w:rsidRDefault="007E328F"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4. Suše.........................................................................................................................</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15</w:t>
      </w:r>
    </w:p>
    <w:p w:rsidR="007E328F" w:rsidRDefault="007E328F"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5.Oluje i olujni vjetrovi.......................................................................................................</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16</w:t>
      </w:r>
    </w:p>
    <w:p w:rsidR="007E328F" w:rsidRDefault="007E328F"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6.Tuča ( Grad i led).............................................................................................................</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17</w:t>
      </w:r>
    </w:p>
    <w:p w:rsidR="007E328F" w:rsidRDefault="007E328F"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7.Mraz..........................................................................................................................</w:t>
      </w:r>
      <w:r w:rsidR="00A8031A">
        <w:rPr>
          <w:rFonts w:ascii="Times New Roman" w:hAnsi="Times New Roman" w:cs="Times New Roman"/>
          <w:b/>
          <w:sz w:val="24"/>
          <w:szCs w:val="24"/>
          <w:lang w:val="hr-HR"/>
        </w:rPr>
        <w:t>.................</w:t>
      </w:r>
      <w:r>
        <w:rPr>
          <w:rFonts w:ascii="Times New Roman" w:hAnsi="Times New Roman" w:cs="Times New Roman"/>
          <w:b/>
          <w:sz w:val="24"/>
          <w:szCs w:val="24"/>
          <w:lang w:val="hr-HR"/>
        </w:rPr>
        <w:t>18</w:t>
      </w:r>
    </w:p>
    <w:p w:rsidR="007E328F" w:rsidRDefault="007E328F"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8.Epidemije i epizootije...............................................................................................................19</w:t>
      </w:r>
    </w:p>
    <w:p w:rsidR="007E328F" w:rsidRDefault="007E328F"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9.Klizanje i odronjavanje tla.......................................................................................................21</w:t>
      </w:r>
    </w:p>
    <w:p w:rsidR="007E328F" w:rsidRDefault="007E328F"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10.Kalamiteti biljnih bolesti........................................................................................................21</w:t>
      </w:r>
    </w:p>
    <w:p w:rsidR="00A8031A" w:rsidRDefault="00A8031A" w:rsidP="00850EB2">
      <w:pPr>
        <w:pStyle w:val="NoSpacing"/>
        <w:jc w:val="both"/>
        <w:rPr>
          <w:rFonts w:ascii="Times New Roman" w:hAnsi="Times New Roman" w:cs="Times New Roman"/>
          <w:b/>
          <w:sz w:val="24"/>
          <w:szCs w:val="24"/>
          <w:lang w:val="hr-HR"/>
        </w:rPr>
      </w:pPr>
    </w:p>
    <w:p w:rsidR="007E328F" w:rsidRDefault="007E328F"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TEHNIČKO – TEHNOLOŠKE NESREĆE.............................................................................22</w:t>
      </w:r>
    </w:p>
    <w:p w:rsidR="007E328F" w:rsidRDefault="007E328F"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1.Požari.........................................................................................................................................22</w:t>
      </w:r>
    </w:p>
    <w:p w:rsidR="00A8031A" w:rsidRDefault="00A8031A" w:rsidP="00850EB2">
      <w:pPr>
        <w:pStyle w:val="NoSpacing"/>
        <w:jc w:val="both"/>
        <w:rPr>
          <w:rFonts w:ascii="Times New Roman" w:hAnsi="Times New Roman" w:cs="Times New Roman"/>
          <w:b/>
          <w:sz w:val="24"/>
          <w:szCs w:val="24"/>
          <w:lang w:val="hr-HR"/>
        </w:rPr>
      </w:pPr>
    </w:p>
    <w:p w:rsidR="007E328F" w:rsidRDefault="007E328F"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OSTALE NESREĆE...................................................................................................................23</w:t>
      </w:r>
    </w:p>
    <w:p w:rsidR="007E328F" w:rsidRDefault="007E328F"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1.Saobraćajne nezgode................................................................................................................23</w:t>
      </w:r>
    </w:p>
    <w:p w:rsidR="007E328F" w:rsidRDefault="007E328F" w:rsidP="00850EB2">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2.Nesreće od mina i zaostalog NUS – a......................................................................................25</w:t>
      </w:r>
    </w:p>
    <w:p w:rsidR="00A8031A" w:rsidRDefault="00A8031A" w:rsidP="00C7249A">
      <w:pPr>
        <w:pStyle w:val="NoSpacing"/>
        <w:jc w:val="both"/>
        <w:rPr>
          <w:rFonts w:ascii="Times New Roman" w:hAnsi="Times New Roman" w:cs="Times New Roman"/>
          <w:b/>
          <w:sz w:val="24"/>
          <w:szCs w:val="24"/>
          <w:lang w:val="hr-HR"/>
        </w:rPr>
      </w:pPr>
    </w:p>
    <w:p w:rsidR="00AF3EA3" w:rsidRPr="007E328F" w:rsidRDefault="007E328F"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ZAKLJUČCI I PROCJENE.......................................................................................................26</w:t>
      </w:r>
    </w:p>
    <w:p w:rsidR="002E4EB8" w:rsidRPr="006B3906" w:rsidRDefault="002E4EB8" w:rsidP="00C7249A">
      <w:pPr>
        <w:pStyle w:val="NoSpacing"/>
        <w:jc w:val="both"/>
        <w:rPr>
          <w:rFonts w:ascii="Times New Roman" w:hAnsi="Times New Roman" w:cs="Times New Roman"/>
          <w:sz w:val="24"/>
          <w:szCs w:val="24"/>
          <w:lang w:val="hr-HR"/>
        </w:rPr>
      </w:pPr>
    </w:p>
    <w:p w:rsidR="002E4EB8" w:rsidRPr="006B3906" w:rsidRDefault="002E4EB8" w:rsidP="00C7249A">
      <w:pPr>
        <w:pStyle w:val="NoSpacing"/>
        <w:jc w:val="both"/>
        <w:rPr>
          <w:rFonts w:ascii="Times New Roman" w:hAnsi="Times New Roman" w:cs="Times New Roman"/>
          <w:sz w:val="24"/>
          <w:szCs w:val="24"/>
          <w:lang w:val="hr-HR"/>
        </w:rPr>
      </w:pPr>
    </w:p>
    <w:p w:rsidR="002E4EB8" w:rsidRPr="006B3906" w:rsidRDefault="002E4EB8" w:rsidP="00C7249A">
      <w:pPr>
        <w:pStyle w:val="NoSpacing"/>
        <w:jc w:val="both"/>
        <w:rPr>
          <w:rFonts w:ascii="Times New Roman" w:hAnsi="Times New Roman" w:cs="Times New Roman"/>
          <w:sz w:val="24"/>
          <w:szCs w:val="24"/>
          <w:lang w:val="hr-HR"/>
        </w:rPr>
      </w:pPr>
    </w:p>
    <w:p w:rsidR="002E4EB8" w:rsidRPr="006B3906" w:rsidRDefault="002E4EB8" w:rsidP="00C7249A">
      <w:pPr>
        <w:pStyle w:val="NoSpacing"/>
        <w:jc w:val="both"/>
        <w:rPr>
          <w:rFonts w:ascii="Times New Roman" w:hAnsi="Times New Roman" w:cs="Times New Roman"/>
          <w:sz w:val="24"/>
          <w:szCs w:val="24"/>
          <w:lang w:val="hr-HR"/>
        </w:rPr>
      </w:pPr>
    </w:p>
    <w:p w:rsidR="002E4EB8" w:rsidRPr="006B3906" w:rsidRDefault="002E4EB8" w:rsidP="00C7249A">
      <w:pPr>
        <w:pStyle w:val="NoSpacing"/>
        <w:jc w:val="both"/>
        <w:rPr>
          <w:rFonts w:ascii="Times New Roman" w:hAnsi="Times New Roman" w:cs="Times New Roman"/>
          <w:sz w:val="24"/>
          <w:szCs w:val="24"/>
          <w:lang w:val="hr-HR"/>
        </w:rPr>
      </w:pPr>
    </w:p>
    <w:p w:rsidR="002E4EB8" w:rsidRPr="006B3906" w:rsidRDefault="002E4EB8" w:rsidP="00C7249A">
      <w:pPr>
        <w:pStyle w:val="NoSpacing"/>
        <w:jc w:val="both"/>
        <w:rPr>
          <w:rFonts w:ascii="Times New Roman" w:hAnsi="Times New Roman" w:cs="Times New Roman"/>
          <w:sz w:val="24"/>
          <w:szCs w:val="24"/>
          <w:lang w:val="hr-HR"/>
        </w:rPr>
      </w:pPr>
    </w:p>
    <w:p w:rsidR="002E4EB8" w:rsidRPr="006B3906" w:rsidRDefault="002E4EB8" w:rsidP="00C7249A">
      <w:pPr>
        <w:pStyle w:val="NoSpacing"/>
        <w:jc w:val="both"/>
        <w:rPr>
          <w:rFonts w:ascii="Times New Roman" w:hAnsi="Times New Roman" w:cs="Times New Roman"/>
          <w:sz w:val="24"/>
          <w:szCs w:val="24"/>
          <w:lang w:val="hr-HR"/>
        </w:rPr>
      </w:pPr>
    </w:p>
    <w:p w:rsidR="002E4EB8" w:rsidRPr="006B3906" w:rsidRDefault="002E4EB8" w:rsidP="00C7249A">
      <w:pPr>
        <w:pStyle w:val="NoSpacing"/>
        <w:jc w:val="both"/>
        <w:rPr>
          <w:rFonts w:ascii="Times New Roman" w:hAnsi="Times New Roman" w:cs="Times New Roman"/>
          <w:sz w:val="24"/>
          <w:szCs w:val="24"/>
          <w:lang w:val="hr-HR"/>
        </w:rPr>
      </w:pPr>
    </w:p>
    <w:p w:rsidR="002E4EB8" w:rsidRPr="006B3906" w:rsidRDefault="002E4EB8" w:rsidP="00C7249A">
      <w:pPr>
        <w:pStyle w:val="NoSpacing"/>
        <w:jc w:val="both"/>
        <w:rPr>
          <w:rFonts w:ascii="Times New Roman" w:hAnsi="Times New Roman" w:cs="Times New Roman"/>
          <w:sz w:val="24"/>
          <w:szCs w:val="24"/>
          <w:lang w:val="hr-HR"/>
        </w:rPr>
      </w:pPr>
    </w:p>
    <w:p w:rsidR="002E4EB8" w:rsidRPr="006B3906" w:rsidRDefault="002E4EB8" w:rsidP="00C7249A">
      <w:pPr>
        <w:pStyle w:val="NoSpacing"/>
        <w:jc w:val="both"/>
        <w:rPr>
          <w:rFonts w:ascii="Times New Roman" w:hAnsi="Times New Roman" w:cs="Times New Roman"/>
          <w:sz w:val="24"/>
          <w:szCs w:val="24"/>
          <w:lang w:val="hr-HR"/>
        </w:rPr>
      </w:pPr>
    </w:p>
    <w:p w:rsidR="002E4EB8" w:rsidRPr="006B3906" w:rsidRDefault="002E4EB8" w:rsidP="00C7249A">
      <w:pPr>
        <w:pStyle w:val="NoSpacing"/>
        <w:jc w:val="both"/>
        <w:rPr>
          <w:rFonts w:ascii="Times New Roman" w:hAnsi="Times New Roman" w:cs="Times New Roman"/>
          <w:sz w:val="24"/>
          <w:szCs w:val="24"/>
          <w:lang w:val="hr-HR"/>
        </w:rPr>
      </w:pPr>
    </w:p>
    <w:p w:rsidR="002E4EB8" w:rsidRPr="006B3906"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r w:rsidRPr="006B3906">
        <w:rPr>
          <w:rFonts w:ascii="Times New Roman" w:hAnsi="Times New Roman" w:cs="Times New Roman"/>
          <w:sz w:val="24"/>
          <w:szCs w:val="24"/>
          <w:lang w:val="hr-HR"/>
        </w:rPr>
        <w:br w:type="page"/>
      </w:r>
      <w:r w:rsidRPr="00C7249A">
        <w:rPr>
          <w:rFonts w:ascii="Times New Roman" w:hAnsi="Times New Roman" w:cs="Times New Roman"/>
          <w:sz w:val="24"/>
          <w:szCs w:val="24"/>
          <w:lang w:val="hr-HR"/>
        </w:rPr>
        <w:lastRenderedPageBreak/>
        <w:t xml:space="preserve">Na osnovu člana 31. i člana 174. Zakona o zaštiti i spašavanju ljudi i materijalnih dobara od prirodnih </w:t>
      </w:r>
      <w:r w:rsidR="00500088" w:rsidRPr="00C7249A">
        <w:rPr>
          <w:rFonts w:ascii="Times New Roman" w:hAnsi="Times New Roman" w:cs="Times New Roman"/>
          <w:sz w:val="24"/>
          <w:szCs w:val="24"/>
          <w:lang w:val="hr-HR"/>
        </w:rPr>
        <w:t>i drugih nesreća (“Službene nov</w:t>
      </w:r>
      <w:r w:rsidRPr="00C7249A">
        <w:rPr>
          <w:rFonts w:ascii="Times New Roman" w:hAnsi="Times New Roman" w:cs="Times New Roman"/>
          <w:sz w:val="24"/>
          <w:szCs w:val="24"/>
          <w:lang w:val="hr-HR"/>
        </w:rPr>
        <w:t>ine Federacije Bosne i Herceg</w:t>
      </w:r>
      <w:r w:rsidR="000D29A9">
        <w:rPr>
          <w:rFonts w:ascii="Times New Roman" w:hAnsi="Times New Roman" w:cs="Times New Roman"/>
          <w:sz w:val="24"/>
          <w:szCs w:val="24"/>
          <w:lang w:val="hr-HR"/>
        </w:rPr>
        <w:t>ovine”, broj: 39/03), općinski n</w:t>
      </w:r>
      <w:r w:rsidRPr="00C7249A">
        <w:rPr>
          <w:rFonts w:ascii="Times New Roman" w:hAnsi="Times New Roman" w:cs="Times New Roman"/>
          <w:sz w:val="24"/>
          <w:szCs w:val="24"/>
          <w:lang w:val="hr-HR"/>
        </w:rPr>
        <w:t>ačelnik, na prijedlog Službe za civilnu zaštitu općine Bug</w:t>
      </w:r>
      <w:r w:rsidR="00500088" w:rsidRPr="00C7249A">
        <w:rPr>
          <w:rFonts w:ascii="Times New Roman" w:hAnsi="Times New Roman" w:cs="Times New Roman"/>
          <w:sz w:val="24"/>
          <w:szCs w:val="24"/>
          <w:lang w:val="hr-HR"/>
        </w:rPr>
        <w:t>ojno, d o n o s i</w:t>
      </w:r>
      <w:r w:rsidRPr="00C7249A">
        <w:rPr>
          <w:rFonts w:ascii="Times New Roman" w:hAnsi="Times New Roman" w:cs="Times New Roman"/>
          <w:sz w:val="24"/>
          <w:szCs w:val="24"/>
          <w:lang w:val="hr-HR"/>
        </w:rPr>
        <w:t>:</w:t>
      </w: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500088" w:rsidP="00AF3EA3">
      <w:pPr>
        <w:pStyle w:val="NoSpacing"/>
        <w:ind w:left="2832"/>
        <w:jc w:val="both"/>
        <w:rPr>
          <w:rFonts w:ascii="Times New Roman" w:hAnsi="Times New Roman" w:cs="Times New Roman"/>
          <w:b/>
          <w:sz w:val="24"/>
          <w:szCs w:val="24"/>
          <w:lang w:val="hr-HR"/>
        </w:rPr>
      </w:pPr>
      <w:r w:rsidRPr="00C7249A">
        <w:rPr>
          <w:rFonts w:ascii="Times New Roman" w:hAnsi="Times New Roman" w:cs="Times New Roman"/>
          <w:b/>
          <w:sz w:val="24"/>
          <w:szCs w:val="24"/>
          <w:lang w:val="hr-HR"/>
        </w:rPr>
        <w:t xml:space="preserve">         </w:t>
      </w:r>
      <w:r w:rsidR="002E4EB8" w:rsidRPr="00C7249A">
        <w:rPr>
          <w:rFonts w:ascii="Times New Roman" w:hAnsi="Times New Roman" w:cs="Times New Roman"/>
          <w:b/>
          <w:sz w:val="24"/>
          <w:szCs w:val="24"/>
          <w:lang w:val="hr-HR"/>
        </w:rPr>
        <w:t>PROCJENU UGROŽENOSTI</w:t>
      </w:r>
    </w:p>
    <w:p w:rsidR="002E4EB8" w:rsidRPr="00C7249A" w:rsidRDefault="00500088" w:rsidP="00AF3EA3">
      <w:pPr>
        <w:pStyle w:val="NoSpacing"/>
        <w:ind w:left="2832"/>
        <w:jc w:val="both"/>
        <w:rPr>
          <w:rFonts w:ascii="Times New Roman" w:hAnsi="Times New Roman" w:cs="Times New Roman"/>
          <w:b/>
          <w:sz w:val="24"/>
          <w:szCs w:val="24"/>
          <w:lang w:val="hr-HR"/>
        </w:rPr>
      </w:pPr>
      <w:r w:rsidRPr="00C7249A">
        <w:rPr>
          <w:rFonts w:ascii="Times New Roman" w:hAnsi="Times New Roman" w:cs="Times New Roman"/>
          <w:b/>
          <w:sz w:val="24"/>
          <w:szCs w:val="24"/>
          <w:lang w:val="hr-HR"/>
        </w:rPr>
        <w:t xml:space="preserve">                </w:t>
      </w:r>
      <w:r w:rsidR="002E4EB8" w:rsidRPr="00C7249A">
        <w:rPr>
          <w:rFonts w:ascii="Times New Roman" w:hAnsi="Times New Roman" w:cs="Times New Roman"/>
          <w:b/>
          <w:sz w:val="24"/>
          <w:szCs w:val="24"/>
          <w:lang w:val="hr-HR"/>
        </w:rPr>
        <w:t>OPĆINE BUGOJNO</w:t>
      </w:r>
    </w:p>
    <w:p w:rsidR="002E4EB8" w:rsidRPr="00C7249A" w:rsidRDefault="002E4EB8" w:rsidP="00AF3EA3">
      <w:pPr>
        <w:pStyle w:val="NoSpacing"/>
        <w:ind w:left="2832"/>
        <w:jc w:val="both"/>
        <w:rPr>
          <w:rFonts w:ascii="Times New Roman" w:hAnsi="Times New Roman" w:cs="Times New Roman"/>
          <w:b/>
          <w:sz w:val="24"/>
          <w:szCs w:val="24"/>
          <w:lang w:val="hr-HR"/>
        </w:rPr>
      </w:pPr>
      <w:r w:rsidRPr="00C7249A">
        <w:rPr>
          <w:rFonts w:ascii="Times New Roman" w:hAnsi="Times New Roman" w:cs="Times New Roman"/>
          <w:b/>
          <w:sz w:val="24"/>
          <w:szCs w:val="24"/>
          <w:lang w:val="hr-HR"/>
        </w:rPr>
        <w:t xml:space="preserve"> OD PRIRODNIH I DRUGIH NESREĆA</w:t>
      </w: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AF3EA3"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0D29A9">
        <w:rPr>
          <w:rFonts w:ascii="Times New Roman" w:hAnsi="Times New Roman" w:cs="Times New Roman"/>
          <w:b/>
          <w:sz w:val="24"/>
          <w:szCs w:val="24"/>
          <w:lang w:val="hr-HR"/>
        </w:rPr>
        <w:t xml:space="preserve">                               </w:t>
      </w:r>
      <w:r>
        <w:rPr>
          <w:rFonts w:ascii="Times New Roman" w:hAnsi="Times New Roman" w:cs="Times New Roman"/>
          <w:b/>
          <w:sz w:val="24"/>
          <w:szCs w:val="24"/>
          <w:lang w:val="hr-HR"/>
        </w:rPr>
        <w:t xml:space="preserve"> </w:t>
      </w:r>
      <w:r w:rsidR="002E4EB8" w:rsidRPr="00C7249A">
        <w:rPr>
          <w:rFonts w:ascii="Times New Roman" w:hAnsi="Times New Roman" w:cs="Times New Roman"/>
          <w:b/>
          <w:sz w:val="24"/>
          <w:szCs w:val="24"/>
          <w:lang w:val="hr-HR"/>
        </w:rPr>
        <w:t>U  V  O  D</w:t>
      </w:r>
    </w:p>
    <w:p w:rsidR="002E4EB8" w:rsidRPr="00C7249A" w:rsidRDefault="002E4EB8" w:rsidP="00C7249A">
      <w:pPr>
        <w:pStyle w:val="NoSpacing"/>
        <w:jc w:val="both"/>
        <w:rPr>
          <w:rFonts w:ascii="Times New Roman" w:hAnsi="Times New Roman" w:cs="Times New Roman"/>
          <w:sz w:val="24"/>
          <w:szCs w:val="24"/>
          <w:lang w:val="hr-HR"/>
        </w:rPr>
      </w:pPr>
    </w:p>
    <w:p w:rsid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Nadležnost je i zakonska obaveza općine Bugojno da donese Procjenu ugroženosti od prirodnih i drugih nesreća u općini.</w:t>
      </w: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Takođe</w:t>
      </w:r>
      <w:r w:rsidR="00AF3EA3">
        <w:rPr>
          <w:rFonts w:ascii="Times New Roman" w:hAnsi="Times New Roman" w:cs="Times New Roman"/>
          <w:sz w:val="24"/>
          <w:szCs w:val="24"/>
        </w:rPr>
        <w:t>r</w:t>
      </w:r>
      <w:r w:rsidRPr="00AF3EA3">
        <w:rPr>
          <w:rFonts w:ascii="Times New Roman" w:hAnsi="Times New Roman" w:cs="Times New Roman"/>
          <w:sz w:val="24"/>
          <w:szCs w:val="24"/>
        </w:rPr>
        <w:t>, zakonska obaveza je i nadležnost Službe za civilnu zaštitu izraditi Procjenu ugroženosti za teritoriju općine.</w:t>
      </w: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Temeljem člana 171. stav 3. Zakona o zaštiti i spašavanju ljudi i materijalnih dobara od prirodnih i drugih nesreća. Direktor Federalne uprave civilne zaštite je propisao  Metodologiju za izradu procjene ugroženosti od prirodnih i drugih nesreća.</w:t>
      </w: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Procjena ugroženosti teritorije općine Bugojno od prirodnih i drugih nesreća (u daljem tkestu: Procjena ugroženosti), temeljni su dokumenti za izradu Plana zaštite i spašavanja od prirodnih i drugih nesreća u općini.</w:t>
      </w: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Procjenom ugroženosti je obuhvaćeno više aspekata koji oslikavaju odnos čovjeka i njegove imovine naspram djelovanju prirodnih i drugih  nesreća.</w:t>
      </w: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U organizaciji zaštite i spašavanja, općina je obavezna osigurati zaštitu i u najvećoj mogućoj mjeri štiti stanovništvo, gospodarsku imovinu i okolinu od rizika.</w:t>
      </w: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Procjena rizika uključuje vrijednovanje svih elemenata bitnih za razumjevanje mogućih opasnosti i njihovog uticaja na zajednicu i okolinu.</w:t>
      </w: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S obzirom na to da posljedice nastaju kao razultat djelovanja prirodnih i drugih nesreća a one najčešće na pogađaju samo usko područje nego se reflektira na širu regiju, nužno se nameće potreba čvršće  i intenzivnije saradnje svih tijela i institucija na području Srednjobosanskog kantona.</w:t>
      </w:r>
    </w:p>
    <w:p w:rsidR="002E4EB8" w:rsidRPr="00AF3EA3" w:rsidRDefault="002E4EB8" w:rsidP="00AF3EA3">
      <w:pPr>
        <w:pStyle w:val="NoSpacing"/>
        <w:jc w:val="both"/>
        <w:rPr>
          <w:rFonts w:ascii="Times New Roman" w:hAnsi="Times New Roman" w:cs="Times New Roman"/>
          <w:sz w:val="24"/>
          <w:szCs w:val="24"/>
        </w:rPr>
      </w:pP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U tom smislu definirana su tri temeljna pravca djelovanja:</w:t>
      </w:r>
    </w:p>
    <w:p w:rsidR="002E4EB8" w:rsidRPr="00AF3EA3" w:rsidRDefault="002E4EB8" w:rsidP="00AF3EA3">
      <w:pPr>
        <w:pStyle w:val="NoSpacing"/>
        <w:jc w:val="both"/>
        <w:rPr>
          <w:rFonts w:ascii="Times New Roman" w:hAnsi="Times New Roman" w:cs="Times New Roman"/>
          <w:sz w:val="24"/>
          <w:szCs w:val="24"/>
        </w:rPr>
      </w:pP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ab/>
        <w:t>1. Preventivno djelovanje,</w:t>
      </w: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ab/>
        <w:t>2. Djelovanje u slučaju prirodnih i drugih nesreća i</w:t>
      </w: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ab/>
        <w:t>3. Saniranje posljedica.</w:t>
      </w:r>
    </w:p>
    <w:p w:rsidR="002E4EB8" w:rsidRPr="00AF3EA3" w:rsidRDefault="002E4EB8" w:rsidP="00AF3EA3">
      <w:pPr>
        <w:pStyle w:val="NoSpacing"/>
        <w:jc w:val="both"/>
        <w:rPr>
          <w:rFonts w:ascii="Times New Roman" w:hAnsi="Times New Roman" w:cs="Times New Roman"/>
          <w:sz w:val="24"/>
          <w:szCs w:val="24"/>
        </w:rPr>
      </w:pP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 xml:space="preserve">Najčešće prirodne i druge nesreće na području općine,  koje nanose štetu materijalnim  dobrima i ugrožavaju ljudske živote a  registrovane su: </w:t>
      </w:r>
      <w:r w:rsidRPr="000D29A9">
        <w:rPr>
          <w:rFonts w:ascii="Times New Roman" w:hAnsi="Times New Roman" w:cs="Times New Roman"/>
          <w:b/>
          <w:sz w:val="24"/>
          <w:szCs w:val="24"/>
        </w:rPr>
        <w:t>zemljotres, poplave, šumski požari, olujno</w:t>
      </w:r>
      <w:r w:rsidRPr="00AF3EA3">
        <w:rPr>
          <w:rFonts w:ascii="Times New Roman" w:hAnsi="Times New Roman" w:cs="Times New Roman"/>
          <w:sz w:val="24"/>
          <w:szCs w:val="24"/>
        </w:rPr>
        <w:t xml:space="preserve"> </w:t>
      </w:r>
      <w:r w:rsidRPr="000D29A9">
        <w:rPr>
          <w:rFonts w:ascii="Times New Roman" w:hAnsi="Times New Roman" w:cs="Times New Roman"/>
          <w:b/>
          <w:sz w:val="24"/>
          <w:szCs w:val="24"/>
        </w:rPr>
        <w:t>nevrijeme, snježne padavine, odroni zemljišta, klizišta, suše i dr.</w:t>
      </w: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Pojava ovih i drugih nesreća negativno se odražava na ukupno stanje općine, čija spremnost mora biti velika da odgovori istim.</w:t>
      </w: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Potrebno je potpuno provesti sve preventivne mjere zaštite, te poduzeti sve da mogućnost nastanka nesreća svede na najmanju moguću mjeru.</w:t>
      </w:r>
    </w:p>
    <w:p w:rsidR="002E4EB8" w:rsidRPr="00AF3EA3" w:rsidRDefault="002E4EB8" w:rsidP="00AF3EA3">
      <w:pPr>
        <w:pStyle w:val="NoSpacing"/>
        <w:jc w:val="both"/>
        <w:rPr>
          <w:rFonts w:ascii="Times New Roman" w:hAnsi="Times New Roman" w:cs="Times New Roman"/>
          <w:sz w:val="24"/>
          <w:szCs w:val="24"/>
        </w:rPr>
      </w:pPr>
      <w:r w:rsidRPr="00AF3EA3">
        <w:rPr>
          <w:rFonts w:ascii="Times New Roman" w:hAnsi="Times New Roman" w:cs="Times New Roman"/>
          <w:sz w:val="24"/>
          <w:szCs w:val="24"/>
        </w:rPr>
        <w:t>Napretkom nauke i tehnike omogućeno nam je praćenje svih promjena i dešavanja u prirodi koje prvenstveno nastaju kao posljedica čovjekovog djelovanja.</w:t>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 xml:space="preserve">Svijest ljudi prema prirodi i okolini mora se podići na veći nivo radi naše budućnosti i budućnosti budućih generacija, a sve s ciljem očuvanja naše okoline i zdravog življenja.     </w:t>
      </w:r>
    </w:p>
    <w:p w:rsidR="00A8031A" w:rsidRDefault="00AF3EA3" w:rsidP="00AF3EA3">
      <w:pPr>
        <w:pStyle w:val="NoSpacing"/>
        <w:jc w:val="both"/>
        <w:rPr>
          <w:rFonts w:ascii="Times New Roman" w:hAnsi="Times New Roman" w:cs="Times New Roman"/>
          <w:b/>
          <w:sz w:val="24"/>
          <w:szCs w:val="24"/>
          <w:lang w:val="hr-HR"/>
        </w:rPr>
      </w:pPr>
      <w:r w:rsidRPr="001B22E5">
        <w:rPr>
          <w:rFonts w:ascii="Times New Roman" w:hAnsi="Times New Roman" w:cs="Times New Roman"/>
          <w:b/>
          <w:sz w:val="24"/>
          <w:szCs w:val="24"/>
          <w:lang w:val="hr-HR"/>
        </w:rPr>
        <w:lastRenderedPageBreak/>
        <w:t xml:space="preserve">                                                 </w:t>
      </w:r>
      <w:r w:rsidR="000D29A9">
        <w:rPr>
          <w:rFonts w:ascii="Times New Roman" w:hAnsi="Times New Roman" w:cs="Times New Roman"/>
          <w:b/>
          <w:sz w:val="24"/>
          <w:szCs w:val="24"/>
          <w:lang w:val="hr-HR"/>
        </w:rPr>
        <w:t xml:space="preserve">   </w:t>
      </w:r>
      <w:r w:rsidR="002E4EB8" w:rsidRPr="001B22E5">
        <w:rPr>
          <w:rFonts w:ascii="Times New Roman" w:hAnsi="Times New Roman" w:cs="Times New Roman"/>
          <w:b/>
          <w:sz w:val="24"/>
          <w:szCs w:val="24"/>
          <w:lang w:val="hr-HR"/>
        </w:rPr>
        <w:t>OPĆI DIO PROCJENE</w:t>
      </w:r>
    </w:p>
    <w:p w:rsidR="00A8031A" w:rsidRDefault="00A8031A" w:rsidP="00AF3EA3">
      <w:pPr>
        <w:pStyle w:val="NoSpacing"/>
        <w:jc w:val="both"/>
        <w:rPr>
          <w:rFonts w:ascii="Times New Roman" w:hAnsi="Times New Roman" w:cs="Times New Roman"/>
          <w:b/>
          <w:sz w:val="24"/>
          <w:szCs w:val="24"/>
          <w:lang w:val="hr-HR"/>
        </w:rPr>
      </w:pPr>
    </w:p>
    <w:p w:rsidR="002E4EB8" w:rsidRPr="001B22E5" w:rsidRDefault="00A8031A" w:rsidP="00AF3EA3">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1.  </w:t>
      </w:r>
      <w:r w:rsidR="002E4EB8" w:rsidRPr="001B22E5">
        <w:rPr>
          <w:rFonts w:ascii="Times New Roman" w:hAnsi="Times New Roman" w:cs="Times New Roman"/>
          <w:b/>
          <w:sz w:val="24"/>
          <w:szCs w:val="24"/>
          <w:lang w:val="hr-HR"/>
        </w:rPr>
        <w:t>GEOGRAFSKI POLOŽAJ, VELČINA I STRUKTURA STANOVNIŠTVA</w:t>
      </w:r>
    </w:p>
    <w:p w:rsidR="002E4EB8" w:rsidRPr="00AF3EA3" w:rsidRDefault="002E4EB8" w:rsidP="00AF3EA3">
      <w:pPr>
        <w:pStyle w:val="NoSpacing"/>
        <w:jc w:val="both"/>
        <w:rPr>
          <w:rFonts w:ascii="Times New Roman" w:hAnsi="Times New Roman" w:cs="Times New Roman"/>
          <w:sz w:val="24"/>
          <w:szCs w:val="24"/>
          <w:lang w:val="hr-HR"/>
        </w:rPr>
      </w:pP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Općina Bugojno je jedna od dvanaest općina u Srednjobosanskom kantonu Federacije Bosne i Hercegovine i pri tome zahvata površinu od 361km</w:t>
      </w:r>
      <w:r w:rsidRPr="00AF3EA3">
        <w:rPr>
          <w:rFonts w:ascii="Times New Roman" w:hAnsi="Times New Roman" w:cs="Times New Roman"/>
          <w:sz w:val="24"/>
          <w:szCs w:val="24"/>
          <w:vertAlign w:val="superscript"/>
          <w:lang w:val="hr-HR"/>
        </w:rPr>
        <w:t>2</w:t>
      </w:r>
      <w:r w:rsidR="000D29A9">
        <w:rPr>
          <w:rFonts w:ascii="Times New Roman" w:hAnsi="Times New Roman" w:cs="Times New Roman"/>
          <w:sz w:val="24"/>
          <w:szCs w:val="24"/>
          <w:lang w:val="hr-HR"/>
        </w:rPr>
        <w:t xml:space="preserve"> što je 11,32% površine ovog K</w:t>
      </w:r>
      <w:r w:rsidRPr="00AF3EA3">
        <w:rPr>
          <w:rFonts w:ascii="Times New Roman" w:hAnsi="Times New Roman" w:cs="Times New Roman"/>
          <w:sz w:val="24"/>
          <w:szCs w:val="24"/>
          <w:lang w:val="hr-HR"/>
        </w:rPr>
        <w:t>antona.</w:t>
      </w: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Ova općina prostire se na području Skopaljske kotline u gornjem porječju rijeke Vrbas.</w:t>
      </w: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 xml:space="preserve">Na području </w:t>
      </w:r>
      <w:r w:rsidR="00AA5748" w:rsidRPr="00AF3EA3">
        <w:rPr>
          <w:rFonts w:ascii="Times New Roman" w:hAnsi="Times New Roman" w:cs="Times New Roman"/>
          <w:sz w:val="24"/>
          <w:szCs w:val="24"/>
          <w:lang w:val="hr-HR"/>
        </w:rPr>
        <w:t>općine Bugojno po popisu iz 2013 godine, živjelo je 31.470</w:t>
      </w:r>
      <w:r w:rsidRPr="00AF3EA3">
        <w:rPr>
          <w:rFonts w:ascii="Times New Roman" w:hAnsi="Times New Roman" w:cs="Times New Roman"/>
          <w:sz w:val="24"/>
          <w:szCs w:val="24"/>
          <w:lang w:val="hr-HR"/>
        </w:rPr>
        <w:t xml:space="preserve"> stanovnika razmještenih u 78 naseljen</w:t>
      </w:r>
      <w:r w:rsidR="00AA5748" w:rsidRPr="00AF3EA3">
        <w:rPr>
          <w:rFonts w:ascii="Times New Roman" w:hAnsi="Times New Roman" w:cs="Times New Roman"/>
          <w:sz w:val="24"/>
          <w:szCs w:val="24"/>
          <w:lang w:val="hr-HR"/>
        </w:rPr>
        <w:t>ih mjesta, odnosno</w:t>
      </w:r>
      <w:r w:rsidR="00500088" w:rsidRPr="00AF3EA3">
        <w:rPr>
          <w:rFonts w:ascii="Times New Roman" w:hAnsi="Times New Roman" w:cs="Times New Roman"/>
          <w:sz w:val="24"/>
          <w:szCs w:val="24"/>
          <w:lang w:val="hr-HR"/>
        </w:rPr>
        <w:t xml:space="preserve"> dvadesetsedam</w:t>
      </w:r>
      <w:r w:rsidRPr="00AF3EA3">
        <w:rPr>
          <w:rFonts w:ascii="Times New Roman" w:hAnsi="Times New Roman" w:cs="Times New Roman"/>
          <w:sz w:val="24"/>
          <w:szCs w:val="24"/>
          <w:lang w:val="hr-HR"/>
        </w:rPr>
        <w:t xml:space="preserve"> </w:t>
      </w:r>
      <w:r w:rsidR="00AA5748" w:rsidRPr="00AF3EA3">
        <w:rPr>
          <w:rFonts w:ascii="Times New Roman" w:hAnsi="Times New Roman" w:cs="Times New Roman"/>
          <w:sz w:val="24"/>
          <w:szCs w:val="24"/>
          <w:lang w:val="hr-HR"/>
        </w:rPr>
        <w:t>mjesnih zajednica.</w:t>
      </w: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Starosna i polna struktura sta</w:t>
      </w:r>
      <w:r w:rsidR="00AA5748" w:rsidRPr="00AF3EA3">
        <w:rPr>
          <w:rFonts w:ascii="Times New Roman" w:hAnsi="Times New Roman" w:cs="Times New Roman"/>
          <w:sz w:val="24"/>
          <w:szCs w:val="24"/>
          <w:lang w:val="hr-HR"/>
        </w:rPr>
        <w:t xml:space="preserve">novništava sa stanjem 3l.l2.2013 godine na bazi popisa stanovništva </w:t>
      </w:r>
      <w:r w:rsidRPr="00AF3EA3">
        <w:rPr>
          <w:rFonts w:ascii="Times New Roman" w:hAnsi="Times New Roman" w:cs="Times New Roman"/>
          <w:sz w:val="24"/>
          <w:szCs w:val="24"/>
          <w:lang w:val="hr-HR"/>
        </w:rPr>
        <w:t>je slijedeće:</w:t>
      </w:r>
    </w:p>
    <w:p w:rsidR="002E4EB8" w:rsidRPr="00AF3EA3" w:rsidRDefault="002E4EB8" w:rsidP="00AF3EA3">
      <w:pPr>
        <w:pStyle w:val="NoSpacing"/>
        <w:jc w:val="both"/>
        <w:rPr>
          <w:rFonts w:ascii="Times New Roman" w:hAnsi="Times New Roman" w:cs="Times New Roman"/>
          <w:sz w:val="24"/>
          <w:szCs w:val="24"/>
          <w:lang w:val="hr-HR"/>
        </w:rPr>
      </w:pPr>
    </w:p>
    <w:tbl>
      <w:tblPr>
        <w:tblW w:w="0" w:type="auto"/>
        <w:tblInd w:w="-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2E4EB8" w:rsidRPr="00AF3EA3" w:rsidTr="00500088">
        <w:trPr>
          <w:trHeight w:val="360"/>
        </w:trPr>
        <w:tc>
          <w:tcPr>
            <w:tcW w:w="9180" w:type="dxa"/>
          </w:tcPr>
          <w:p w:rsidR="002E4EB8" w:rsidRPr="001B22E5" w:rsidRDefault="00D33931" w:rsidP="00AF3EA3">
            <w:pPr>
              <w:pStyle w:val="NoSpacing"/>
              <w:jc w:val="both"/>
              <w:rPr>
                <w:rFonts w:ascii="Times New Roman" w:hAnsi="Times New Roman" w:cs="Times New Roman"/>
                <w:b/>
                <w:sz w:val="24"/>
                <w:szCs w:val="24"/>
                <w:lang w:val="hr-HR"/>
              </w:rPr>
            </w:pPr>
            <w:r>
              <w:rPr>
                <w:rFonts w:ascii="Times New Roman" w:hAnsi="Times New Roman" w:cs="Times New Roman"/>
                <w:b/>
                <w:noProof/>
                <w:sz w:val="24"/>
                <w:szCs w:val="24"/>
              </w:rPr>
              <w:pict>
                <v:line id="_x0000_s1031" style="position:absolute;left:0;text-align:left;z-index:251665408" from="363.3pt,2.65pt" to="363.3pt,128.65pt"/>
              </w:pict>
            </w:r>
            <w:r>
              <w:rPr>
                <w:rFonts w:ascii="Times New Roman" w:hAnsi="Times New Roman" w:cs="Times New Roman"/>
                <w:b/>
                <w:noProof/>
                <w:sz w:val="24"/>
                <w:szCs w:val="24"/>
              </w:rPr>
              <w:pict>
                <v:line id="_x0000_s1030" style="position:absolute;left:0;text-align:left;z-index:251664384" from="296.7pt,2.65pt" to="296.7pt,128.65pt"/>
              </w:pict>
            </w:r>
            <w:r>
              <w:rPr>
                <w:rFonts w:ascii="Times New Roman" w:hAnsi="Times New Roman" w:cs="Times New Roman"/>
                <w:b/>
                <w:noProof/>
                <w:sz w:val="24"/>
                <w:szCs w:val="24"/>
              </w:rPr>
              <w:pict>
                <v:line id="_x0000_s1029" style="position:absolute;left:0;text-align:left;z-index:251663360" from="240.5pt,2.65pt" to="240.5pt,128.65pt"/>
              </w:pict>
            </w:r>
            <w:r>
              <w:rPr>
                <w:rFonts w:ascii="Times New Roman" w:hAnsi="Times New Roman" w:cs="Times New Roman"/>
                <w:b/>
                <w:noProof/>
                <w:sz w:val="24"/>
                <w:szCs w:val="24"/>
              </w:rPr>
              <w:pict>
                <v:line id="_x0000_s1028" style="position:absolute;left:0;text-align:left;z-index:251662336" from="188.9pt,2.65pt" to="188.9pt,128.65pt"/>
              </w:pict>
            </w:r>
            <w:r>
              <w:rPr>
                <w:rFonts w:ascii="Times New Roman" w:hAnsi="Times New Roman" w:cs="Times New Roman"/>
                <w:b/>
                <w:noProof/>
                <w:sz w:val="24"/>
                <w:szCs w:val="24"/>
              </w:rPr>
              <w:pict>
                <v:line id="_x0000_s1027" style="position:absolute;left:0;text-align:left;z-index:251661312" from="140.75pt,2.65pt" to="140.75pt,128.65pt"/>
              </w:pict>
            </w:r>
            <w:r>
              <w:rPr>
                <w:rFonts w:ascii="Times New Roman" w:hAnsi="Times New Roman" w:cs="Times New Roman"/>
                <w:b/>
                <w:noProof/>
                <w:sz w:val="24"/>
                <w:szCs w:val="24"/>
              </w:rPr>
              <w:pict>
                <v:line id="_x0000_s1026" style="position:absolute;left:0;text-align:left;z-index:251660288" from="68pt,2.65pt" to="68pt,128.65pt"/>
              </w:pict>
            </w:r>
            <w:r w:rsidR="002E4EB8" w:rsidRPr="001B22E5">
              <w:rPr>
                <w:rFonts w:ascii="Times New Roman" w:hAnsi="Times New Roman" w:cs="Times New Roman"/>
                <w:b/>
                <w:sz w:val="24"/>
                <w:szCs w:val="24"/>
                <w:lang w:val="hr-HR"/>
              </w:rPr>
              <w:t>SPOL              BROJ              0-4          5-9           10-14          15-64               65+</w:t>
            </w:r>
          </w:p>
        </w:tc>
      </w:tr>
      <w:tr w:rsidR="002E4EB8" w:rsidRPr="00AF3EA3" w:rsidTr="00500088">
        <w:trPr>
          <w:trHeight w:val="660"/>
        </w:trPr>
        <w:tc>
          <w:tcPr>
            <w:tcW w:w="9180" w:type="dxa"/>
          </w:tcPr>
          <w:p w:rsidR="002E4EB8" w:rsidRPr="00AF3EA3" w:rsidRDefault="002E4EB8" w:rsidP="00AF3EA3">
            <w:pPr>
              <w:pStyle w:val="NoSpacing"/>
              <w:jc w:val="both"/>
              <w:rPr>
                <w:rFonts w:ascii="Times New Roman" w:hAnsi="Times New Roman" w:cs="Times New Roman"/>
                <w:sz w:val="24"/>
                <w:szCs w:val="24"/>
                <w:lang w:val="hr-HR"/>
              </w:rPr>
            </w:pPr>
          </w:p>
          <w:p w:rsidR="002E4EB8" w:rsidRPr="00AF3EA3" w:rsidRDefault="002E4EB8" w:rsidP="00AF3EA3">
            <w:pPr>
              <w:pStyle w:val="NoSpacing"/>
              <w:jc w:val="both"/>
              <w:rPr>
                <w:rFonts w:ascii="Times New Roman" w:hAnsi="Times New Roman" w:cs="Times New Roman"/>
                <w:sz w:val="24"/>
                <w:szCs w:val="24"/>
                <w:lang w:val="hr-HR"/>
              </w:rPr>
            </w:pPr>
            <w:r w:rsidRPr="001B22E5">
              <w:rPr>
                <w:rFonts w:ascii="Times New Roman" w:hAnsi="Times New Roman" w:cs="Times New Roman"/>
                <w:b/>
                <w:sz w:val="24"/>
                <w:szCs w:val="24"/>
                <w:lang w:val="hr-HR"/>
              </w:rPr>
              <w:t xml:space="preserve">MUŠKI    </w:t>
            </w:r>
            <w:r w:rsidRPr="00AF3EA3">
              <w:rPr>
                <w:rFonts w:ascii="Times New Roman" w:hAnsi="Times New Roman" w:cs="Times New Roman"/>
                <w:sz w:val="24"/>
                <w:szCs w:val="24"/>
                <w:lang w:val="hr-HR"/>
              </w:rPr>
              <w:t xml:space="preserve">      </w:t>
            </w:r>
            <w:r w:rsidR="001B22E5">
              <w:rPr>
                <w:rFonts w:ascii="Times New Roman" w:hAnsi="Times New Roman" w:cs="Times New Roman"/>
                <w:sz w:val="24"/>
                <w:szCs w:val="24"/>
                <w:lang w:val="hr-HR"/>
              </w:rPr>
              <w:t xml:space="preserve"> </w:t>
            </w:r>
            <w:r w:rsidR="00AA5748" w:rsidRPr="00AF3EA3">
              <w:rPr>
                <w:rFonts w:ascii="Times New Roman" w:hAnsi="Times New Roman" w:cs="Times New Roman"/>
                <w:sz w:val="24"/>
                <w:szCs w:val="24"/>
                <w:lang w:val="hr-HR"/>
              </w:rPr>
              <w:t xml:space="preserve">15635              786   </w:t>
            </w:r>
            <w:r w:rsidRPr="00AF3EA3">
              <w:rPr>
                <w:rFonts w:ascii="Times New Roman" w:hAnsi="Times New Roman" w:cs="Times New Roman"/>
                <w:sz w:val="24"/>
                <w:szCs w:val="24"/>
                <w:lang w:val="hr-HR"/>
              </w:rPr>
              <w:t xml:space="preserve">        </w:t>
            </w:r>
            <w:r w:rsidR="00AA5748" w:rsidRPr="00AF3EA3">
              <w:rPr>
                <w:rFonts w:ascii="Times New Roman" w:hAnsi="Times New Roman" w:cs="Times New Roman"/>
                <w:sz w:val="24"/>
                <w:szCs w:val="24"/>
                <w:lang w:val="hr-HR"/>
              </w:rPr>
              <w:t xml:space="preserve">893  </w:t>
            </w:r>
            <w:r w:rsidRPr="00AF3EA3">
              <w:rPr>
                <w:rFonts w:ascii="Times New Roman" w:hAnsi="Times New Roman" w:cs="Times New Roman"/>
                <w:sz w:val="24"/>
                <w:szCs w:val="24"/>
                <w:lang w:val="hr-HR"/>
              </w:rPr>
              <w:t xml:space="preserve">        </w:t>
            </w:r>
            <w:r w:rsidR="00AA5748" w:rsidRPr="00AF3EA3">
              <w:rPr>
                <w:rFonts w:ascii="Times New Roman" w:hAnsi="Times New Roman" w:cs="Times New Roman"/>
                <w:sz w:val="24"/>
                <w:szCs w:val="24"/>
                <w:lang w:val="hr-HR"/>
              </w:rPr>
              <w:t xml:space="preserve"> 946          </w:t>
            </w:r>
            <w:r w:rsidR="001B22E5">
              <w:rPr>
                <w:rFonts w:ascii="Times New Roman" w:hAnsi="Times New Roman" w:cs="Times New Roman"/>
                <w:sz w:val="24"/>
                <w:szCs w:val="24"/>
                <w:lang w:val="hr-HR"/>
              </w:rPr>
              <w:t xml:space="preserve">  11358            </w:t>
            </w:r>
            <w:r w:rsidR="00AA5748" w:rsidRPr="00AF3EA3">
              <w:rPr>
                <w:rFonts w:ascii="Times New Roman" w:hAnsi="Times New Roman" w:cs="Times New Roman"/>
                <w:sz w:val="24"/>
                <w:szCs w:val="24"/>
                <w:lang w:val="hr-HR"/>
              </w:rPr>
              <w:t>1652</w:t>
            </w:r>
            <w:r w:rsidRPr="00AF3EA3">
              <w:rPr>
                <w:rFonts w:ascii="Times New Roman" w:hAnsi="Times New Roman" w:cs="Times New Roman"/>
                <w:sz w:val="24"/>
                <w:szCs w:val="24"/>
                <w:lang w:val="hr-HR"/>
              </w:rPr>
              <w:t xml:space="preserve">   </w:t>
            </w:r>
          </w:p>
        </w:tc>
      </w:tr>
      <w:tr w:rsidR="002E4EB8" w:rsidRPr="00AF3EA3" w:rsidTr="00500088">
        <w:trPr>
          <w:trHeight w:val="705"/>
        </w:trPr>
        <w:tc>
          <w:tcPr>
            <w:tcW w:w="9180" w:type="dxa"/>
          </w:tcPr>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 xml:space="preserve"> </w:t>
            </w:r>
          </w:p>
          <w:p w:rsidR="002E4EB8" w:rsidRPr="00AF3EA3" w:rsidRDefault="002E4EB8" w:rsidP="00AF3EA3">
            <w:pPr>
              <w:pStyle w:val="NoSpacing"/>
              <w:jc w:val="both"/>
              <w:rPr>
                <w:rFonts w:ascii="Times New Roman" w:hAnsi="Times New Roman" w:cs="Times New Roman"/>
                <w:sz w:val="24"/>
                <w:szCs w:val="24"/>
                <w:lang w:val="hr-HR"/>
              </w:rPr>
            </w:pPr>
            <w:r w:rsidRPr="001B22E5">
              <w:rPr>
                <w:rFonts w:ascii="Times New Roman" w:hAnsi="Times New Roman" w:cs="Times New Roman"/>
                <w:b/>
                <w:sz w:val="24"/>
                <w:szCs w:val="24"/>
                <w:lang w:val="hr-HR"/>
              </w:rPr>
              <w:t xml:space="preserve">ŽENSKI </w:t>
            </w:r>
            <w:r w:rsidR="001B22E5">
              <w:rPr>
                <w:rFonts w:ascii="Times New Roman" w:hAnsi="Times New Roman" w:cs="Times New Roman"/>
                <w:sz w:val="24"/>
                <w:szCs w:val="24"/>
                <w:lang w:val="hr-HR"/>
              </w:rPr>
              <w:t xml:space="preserve">        </w:t>
            </w:r>
            <w:r w:rsidR="00AA5748" w:rsidRPr="00AF3EA3">
              <w:rPr>
                <w:rFonts w:ascii="Times New Roman" w:hAnsi="Times New Roman" w:cs="Times New Roman"/>
                <w:sz w:val="24"/>
                <w:szCs w:val="24"/>
                <w:lang w:val="hr-HR"/>
              </w:rPr>
              <w:t>15835</w:t>
            </w:r>
            <w:r w:rsidRPr="00AF3EA3">
              <w:rPr>
                <w:rFonts w:ascii="Times New Roman" w:hAnsi="Times New Roman" w:cs="Times New Roman"/>
                <w:sz w:val="24"/>
                <w:szCs w:val="24"/>
                <w:lang w:val="hr-HR"/>
              </w:rPr>
              <w:t xml:space="preserve">         </w:t>
            </w:r>
            <w:r w:rsidR="00AA5748" w:rsidRPr="00AF3EA3">
              <w:rPr>
                <w:rFonts w:ascii="Times New Roman" w:hAnsi="Times New Roman" w:cs="Times New Roman"/>
                <w:sz w:val="24"/>
                <w:szCs w:val="24"/>
                <w:lang w:val="hr-HR"/>
              </w:rPr>
              <w:t xml:space="preserve">    </w:t>
            </w:r>
            <w:r w:rsidR="001B22E5">
              <w:rPr>
                <w:rFonts w:ascii="Times New Roman" w:hAnsi="Times New Roman" w:cs="Times New Roman"/>
                <w:sz w:val="24"/>
                <w:szCs w:val="24"/>
                <w:lang w:val="hr-HR"/>
              </w:rPr>
              <w:t xml:space="preserve"> </w:t>
            </w:r>
            <w:r w:rsidR="00AA5748" w:rsidRPr="00AF3EA3">
              <w:rPr>
                <w:rFonts w:ascii="Times New Roman" w:hAnsi="Times New Roman" w:cs="Times New Roman"/>
                <w:sz w:val="24"/>
                <w:szCs w:val="24"/>
                <w:lang w:val="hr-HR"/>
              </w:rPr>
              <w:t xml:space="preserve">698           788          </w:t>
            </w:r>
            <w:r w:rsidR="001B22E5">
              <w:rPr>
                <w:rFonts w:ascii="Times New Roman" w:hAnsi="Times New Roman" w:cs="Times New Roman"/>
                <w:sz w:val="24"/>
                <w:szCs w:val="24"/>
                <w:lang w:val="hr-HR"/>
              </w:rPr>
              <w:t xml:space="preserve"> 928            </w:t>
            </w:r>
            <w:r w:rsidR="00AA5748" w:rsidRPr="00AF3EA3">
              <w:rPr>
                <w:rFonts w:ascii="Times New Roman" w:hAnsi="Times New Roman" w:cs="Times New Roman"/>
                <w:sz w:val="24"/>
                <w:szCs w:val="24"/>
                <w:lang w:val="hr-HR"/>
              </w:rPr>
              <w:t>11210</w:t>
            </w:r>
            <w:r w:rsidRPr="00AF3EA3">
              <w:rPr>
                <w:rFonts w:ascii="Times New Roman" w:hAnsi="Times New Roman" w:cs="Times New Roman"/>
                <w:sz w:val="24"/>
                <w:szCs w:val="24"/>
                <w:lang w:val="hr-HR"/>
              </w:rPr>
              <w:t xml:space="preserve">             </w:t>
            </w:r>
            <w:r w:rsidR="00AA5748" w:rsidRPr="00AF3EA3">
              <w:rPr>
                <w:rFonts w:ascii="Times New Roman" w:hAnsi="Times New Roman" w:cs="Times New Roman"/>
                <w:sz w:val="24"/>
                <w:szCs w:val="24"/>
                <w:lang w:val="hr-HR"/>
              </w:rPr>
              <w:t>2207</w:t>
            </w:r>
            <w:r w:rsidRPr="00AF3EA3">
              <w:rPr>
                <w:rFonts w:ascii="Times New Roman" w:hAnsi="Times New Roman" w:cs="Times New Roman"/>
                <w:sz w:val="24"/>
                <w:szCs w:val="24"/>
                <w:lang w:val="hr-HR"/>
              </w:rPr>
              <w:t xml:space="preserve">     </w:t>
            </w:r>
          </w:p>
        </w:tc>
      </w:tr>
      <w:tr w:rsidR="002E4EB8" w:rsidRPr="00AF3EA3" w:rsidTr="00500088">
        <w:trPr>
          <w:trHeight w:val="659"/>
        </w:trPr>
        <w:tc>
          <w:tcPr>
            <w:tcW w:w="9180" w:type="dxa"/>
          </w:tcPr>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 xml:space="preserve">  </w:t>
            </w:r>
          </w:p>
          <w:p w:rsidR="001B22E5" w:rsidRDefault="001B22E5" w:rsidP="00AF3EA3">
            <w:pPr>
              <w:pStyle w:val="NoSpacing"/>
              <w:jc w:val="both"/>
              <w:rPr>
                <w:rFonts w:ascii="Times New Roman" w:hAnsi="Times New Roman" w:cs="Times New Roman"/>
                <w:sz w:val="24"/>
                <w:szCs w:val="24"/>
                <w:lang w:val="hr-HR"/>
              </w:rPr>
            </w:pPr>
          </w:p>
          <w:p w:rsidR="002E4EB8" w:rsidRPr="00AF3EA3" w:rsidRDefault="002E4EB8" w:rsidP="00AF3EA3">
            <w:pPr>
              <w:pStyle w:val="NoSpacing"/>
              <w:jc w:val="both"/>
              <w:rPr>
                <w:rFonts w:ascii="Times New Roman" w:hAnsi="Times New Roman" w:cs="Times New Roman"/>
                <w:sz w:val="24"/>
                <w:szCs w:val="24"/>
                <w:lang w:val="hr-HR"/>
              </w:rPr>
            </w:pPr>
            <w:r w:rsidRPr="001B22E5">
              <w:rPr>
                <w:rFonts w:ascii="Times New Roman" w:hAnsi="Times New Roman" w:cs="Times New Roman"/>
                <w:b/>
                <w:sz w:val="24"/>
                <w:szCs w:val="24"/>
                <w:lang w:val="hr-HR"/>
              </w:rPr>
              <w:t>UKUPNO:</w:t>
            </w:r>
            <w:r w:rsidR="001B22E5">
              <w:rPr>
                <w:rFonts w:ascii="Times New Roman" w:hAnsi="Times New Roman" w:cs="Times New Roman"/>
                <w:sz w:val="24"/>
                <w:szCs w:val="24"/>
                <w:lang w:val="hr-HR"/>
              </w:rPr>
              <w:t xml:space="preserve">      </w:t>
            </w:r>
            <w:r w:rsidR="00AA5748" w:rsidRPr="00AF3EA3">
              <w:rPr>
                <w:rFonts w:ascii="Times New Roman" w:hAnsi="Times New Roman" w:cs="Times New Roman"/>
                <w:sz w:val="24"/>
                <w:szCs w:val="24"/>
                <w:lang w:val="hr-HR"/>
              </w:rPr>
              <w:t>31470</w:t>
            </w:r>
            <w:r w:rsidR="00F667D7" w:rsidRPr="00AF3EA3">
              <w:rPr>
                <w:rFonts w:ascii="Times New Roman" w:hAnsi="Times New Roman" w:cs="Times New Roman"/>
                <w:sz w:val="24"/>
                <w:szCs w:val="24"/>
                <w:lang w:val="hr-HR"/>
              </w:rPr>
              <w:t xml:space="preserve">         </w:t>
            </w:r>
            <w:r w:rsidR="00AA5748" w:rsidRPr="00AF3EA3">
              <w:rPr>
                <w:rFonts w:ascii="Times New Roman" w:hAnsi="Times New Roman" w:cs="Times New Roman"/>
                <w:sz w:val="24"/>
                <w:szCs w:val="24"/>
                <w:lang w:val="hr-HR"/>
              </w:rPr>
              <w:t xml:space="preserve"> </w:t>
            </w:r>
            <w:r w:rsidR="001B22E5">
              <w:rPr>
                <w:rFonts w:ascii="Times New Roman" w:hAnsi="Times New Roman" w:cs="Times New Roman"/>
                <w:sz w:val="24"/>
                <w:szCs w:val="24"/>
                <w:lang w:val="hr-HR"/>
              </w:rPr>
              <w:t xml:space="preserve">   </w:t>
            </w:r>
            <w:r w:rsidR="00AA5748" w:rsidRPr="00AF3EA3">
              <w:rPr>
                <w:rFonts w:ascii="Times New Roman" w:hAnsi="Times New Roman" w:cs="Times New Roman"/>
                <w:sz w:val="24"/>
                <w:szCs w:val="24"/>
                <w:lang w:val="hr-HR"/>
              </w:rPr>
              <w:t xml:space="preserve">1484        </w:t>
            </w:r>
            <w:r w:rsidR="001B22E5">
              <w:rPr>
                <w:rFonts w:ascii="Times New Roman" w:hAnsi="Times New Roman" w:cs="Times New Roman"/>
                <w:sz w:val="24"/>
                <w:szCs w:val="24"/>
                <w:lang w:val="hr-HR"/>
              </w:rPr>
              <w:t xml:space="preserve"> </w:t>
            </w:r>
            <w:r w:rsidR="00AA5748" w:rsidRPr="00AF3EA3">
              <w:rPr>
                <w:rFonts w:ascii="Times New Roman" w:hAnsi="Times New Roman" w:cs="Times New Roman"/>
                <w:sz w:val="24"/>
                <w:szCs w:val="24"/>
                <w:lang w:val="hr-HR"/>
              </w:rPr>
              <w:t>1681</w:t>
            </w:r>
            <w:r w:rsidR="001B22E5">
              <w:rPr>
                <w:rFonts w:ascii="Times New Roman" w:hAnsi="Times New Roman" w:cs="Times New Roman"/>
                <w:sz w:val="24"/>
                <w:szCs w:val="24"/>
                <w:lang w:val="hr-HR"/>
              </w:rPr>
              <w:t xml:space="preserve">         1876           25193            </w:t>
            </w:r>
            <w:r w:rsidR="00AA5748" w:rsidRPr="00AF3EA3">
              <w:rPr>
                <w:rFonts w:ascii="Times New Roman" w:hAnsi="Times New Roman" w:cs="Times New Roman"/>
                <w:sz w:val="24"/>
                <w:szCs w:val="24"/>
                <w:lang w:val="hr-HR"/>
              </w:rPr>
              <w:t>3859</w:t>
            </w:r>
            <w:r w:rsidRPr="00AF3EA3">
              <w:rPr>
                <w:rFonts w:ascii="Times New Roman" w:hAnsi="Times New Roman" w:cs="Times New Roman"/>
                <w:sz w:val="24"/>
                <w:szCs w:val="24"/>
                <w:lang w:val="hr-HR"/>
              </w:rPr>
              <w:t xml:space="preserve">       </w:t>
            </w:r>
          </w:p>
        </w:tc>
      </w:tr>
    </w:tbl>
    <w:p w:rsidR="002E4EB8" w:rsidRPr="00AF3EA3" w:rsidRDefault="002E4EB8" w:rsidP="00AF3EA3">
      <w:pPr>
        <w:pStyle w:val="NoSpacing"/>
        <w:jc w:val="both"/>
        <w:rPr>
          <w:rFonts w:ascii="Times New Roman" w:hAnsi="Times New Roman" w:cs="Times New Roman"/>
          <w:sz w:val="24"/>
          <w:szCs w:val="24"/>
          <w:lang w:val="hr-HR"/>
        </w:rPr>
      </w:pP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 xml:space="preserve">Općina Bugojno obuhvata geografsko jezgro centralne Bosne u gornjem toku rijeke Vrbas na prostranoj Skopaljskoj kotlini i granići sa </w:t>
      </w:r>
      <w:r w:rsidR="000D29A9">
        <w:rPr>
          <w:rFonts w:ascii="Times New Roman" w:hAnsi="Times New Roman" w:cs="Times New Roman"/>
          <w:sz w:val="24"/>
          <w:szCs w:val="24"/>
          <w:lang w:val="hr-HR"/>
        </w:rPr>
        <w:t xml:space="preserve">Donjim Vakufom, </w:t>
      </w:r>
      <w:r w:rsidRPr="00AF3EA3">
        <w:rPr>
          <w:rFonts w:ascii="Times New Roman" w:hAnsi="Times New Roman" w:cs="Times New Roman"/>
          <w:sz w:val="24"/>
          <w:szCs w:val="24"/>
          <w:lang w:val="hr-HR"/>
        </w:rPr>
        <w:t>Gornjim Vakufom</w:t>
      </w:r>
      <w:r w:rsidR="000D29A9">
        <w:rPr>
          <w:rFonts w:ascii="Times New Roman" w:hAnsi="Times New Roman" w:cs="Times New Roman"/>
          <w:sz w:val="24"/>
          <w:szCs w:val="24"/>
          <w:lang w:val="hr-HR"/>
        </w:rPr>
        <w:t xml:space="preserve"> - Uskopljem</w:t>
      </w:r>
      <w:r w:rsidRPr="00AF3EA3">
        <w:rPr>
          <w:rFonts w:ascii="Times New Roman" w:hAnsi="Times New Roman" w:cs="Times New Roman"/>
          <w:sz w:val="24"/>
          <w:szCs w:val="24"/>
          <w:lang w:val="hr-HR"/>
        </w:rPr>
        <w:t>, Kupresom, Travnikom i Novim Travnikom.</w:t>
      </w: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Preko teritorije općine Bugojno prola</w:t>
      </w:r>
      <w:r w:rsidR="000D29A9">
        <w:rPr>
          <w:rFonts w:ascii="Times New Roman" w:hAnsi="Times New Roman" w:cs="Times New Roman"/>
          <w:sz w:val="24"/>
          <w:szCs w:val="24"/>
          <w:lang w:val="hr-HR"/>
        </w:rPr>
        <w:t>ze magistralni putni pravci</w:t>
      </w:r>
      <w:r w:rsidR="00AA5748" w:rsidRPr="00AF3EA3">
        <w:rPr>
          <w:rFonts w:ascii="Times New Roman" w:hAnsi="Times New Roman" w:cs="Times New Roman"/>
          <w:sz w:val="24"/>
          <w:szCs w:val="24"/>
          <w:lang w:val="hr-HR"/>
        </w:rPr>
        <w:t xml:space="preserve"> M16.2., M16.3., M16.4.</w:t>
      </w:r>
    </w:p>
    <w:p w:rsidR="000D29A9"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Središnji geografski položaj općine Bugojno povezuje tranzitne pravce sjeverozapad-jugozapad (Bihać-Donji Vakuf-Bugojno-Livno-Split) i sjeveroistok-jugozapad (Tuzla-Zenica-Travnik-Bugojno-Mostar-Ploče)</w:t>
      </w:r>
      <w:r w:rsidR="000D29A9">
        <w:rPr>
          <w:rFonts w:ascii="Times New Roman" w:hAnsi="Times New Roman" w:cs="Times New Roman"/>
          <w:sz w:val="24"/>
          <w:szCs w:val="24"/>
          <w:lang w:val="hr-HR"/>
        </w:rPr>
        <w:t>.</w:t>
      </w: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Vrijednost geografskog položaja općine Bugojno definiraju naročito slijedeći elementi: centralni položaj, te važan položaj u odnosu na tranzverzalni prolaz prema Republici Hrvatskoj, odnosno prema srednjoj i zapadnoj Evropi.</w:t>
      </w: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Ovim putnim pravcima općina Bugojno je povezana sa putnim pravcima susjednih zemalja iz regiona.</w:t>
      </w: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Izgradnjom evropskog transportnog koridora V-C, te brze ceste, sigurno će na najbolji način uticati na brzu putnu komunikativnost.</w:t>
      </w: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Reljef općine je raznolik i uglavnom se razlikuju tri pojasa:</w:t>
      </w:r>
    </w:p>
    <w:p w:rsidR="002E4EB8" w:rsidRPr="00AF3EA3" w:rsidRDefault="002E4EB8" w:rsidP="00AF3EA3">
      <w:pPr>
        <w:pStyle w:val="NoSpacing"/>
        <w:jc w:val="both"/>
        <w:rPr>
          <w:rFonts w:ascii="Times New Roman" w:hAnsi="Times New Roman" w:cs="Times New Roman"/>
          <w:sz w:val="24"/>
          <w:szCs w:val="24"/>
          <w:lang w:val="hr-HR"/>
        </w:rPr>
      </w:pP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 xml:space="preserve">- ravničarski dio koji se nalazi uz rijeku Vrbas, </w:t>
      </w: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 brežuljkasto-brdovite predjele koji se blago uzdižu ka planinama i</w:t>
      </w: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 planinski dio koji se izdiže do visine preko 1500metara.</w:t>
      </w:r>
    </w:p>
    <w:p w:rsidR="002E4EB8" w:rsidRPr="00AF3EA3" w:rsidRDefault="002E4EB8" w:rsidP="00AF3EA3">
      <w:pPr>
        <w:pStyle w:val="NoSpacing"/>
        <w:jc w:val="both"/>
        <w:rPr>
          <w:rFonts w:ascii="Times New Roman" w:hAnsi="Times New Roman" w:cs="Times New Roman"/>
          <w:sz w:val="24"/>
          <w:szCs w:val="24"/>
          <w:lang w:val="hr-HR"/>
        </w:rPr>
      </w:pPr>
    </w:p>
    <w:p w:rsidR="002E4EB8" w:rsidRPr="00AF3EA3" w:rsidRDefault="002E4EB8" w:rsidP="00AF3EA3">
      <w:pPr>
        <w:pStyle w:val="NoSpacing"/>
        <w:jc w:val="both"/>
        <w:rPr>
          <w:rFonts w:ascii="Times New Roman" w:hAnsi="Times New Roman" w:cs="Times New Roman"/>
          <w:sz w:val="24"/>
          <w:szCs w:val="24"/>
          <w:lang w:val="hr-HR"/>
        </w:rPr>
      </w:pPr>
      <w:r w:rsidRPr="00AF3EA3">
        <w:rPr>
          <w:rFonts w:ascii="Times New Roman" w:hAnsi="Times New Roman" w:cs="Times New Roman"/>
          <w:sz w:val="24"/>
          <w:szCs w:val="24"/>
          <w:lang w:val="hr-HR"/>
        </w:rPr>
        <w:t xml:space="preserve">Značajni planinski prevoji </w:t>
      </w:r>
      <w:r w:rsidR="000D29A9">
        <w:rPr>
          <w:rFonts w:ascii="Times New Roman" w:hAnsi="Times New Roman" w:cs="Times New Roman"/>
          <w:sz w:val="24"/>
          <w:szCs w:val="24"/>
          <w:lang w:val="hr-HR"/>
        </w:rPr>
        <w:t xml:space="preserve">su </w:t>
      </w:r>
      <w:r w:rsidRPr="00AF3EA3">
        <w:rPr>
          <w:rFonts w:ascii="Times New Roman" w:hAnsi="Times New Roman" w:cs="Times New Roman"/>
          <w:sz w:val="24"/>
          <w:szCs w:val="24"/>
          <w:lang w:val="hr-HR"/>
        </w:rPr>
        <w:t>Koprivnica i Rostovo, sa nadmorskom visinom preko 1000m. Teritorija općine Bugojno odlikuje se složenom geološkom građom</w:t>
      </w:r>
      <w:r w:rsidR="000D29A9">
        <w:rPr>
          <w:rFonts w:ascii="Times New Roman" w:hAnsi="Times New Roman" w:cs="Times New Roman"/>
          <w:sz w:val="24"/>
          <w:szCs w:val="24"/>
          <w:lang w:val="hr-HR"/>
        </w:rPr>
        <w:t xml:space="preserve"> i</w:t>
      </w:r>
      <w:r w:rsidRPr="00AF3EA3">
        <w:rPr>
          <w:rFonts w:ascii="Times New Roman" w:hAnsi="Times New Roman" w:cs="Times New Roman"/>
          <w:sz w:val="24"/>
          <w:szCs w:val="24"/>
          <w:lang w:val="hr-HR"/>
        </w:rPr>
        <w:t xml:space="preserve"> tektonskim sklopom. U gradnji terena učestvuju polifacijalni  kompleksi od starijeg paleozoika do kvaratora kao i radna sredina na kojoj se vrši gradnja. Različita kvalitativna i kvantitativna svojstva stijena uglavnom</w:t>
      </w:r>
      <w:r w:rsidR="001B22E5">
        <w:rPr>
          <w:rFonts w:ascii="Times New Roman" w:hAnsi="Times New Roman" w:cs="Times New Roman"/>
          <w:sz w:val="24"/>
          <w:szCs w:val="24"/>
          <w:lang w:val="hr-HR"/>
        </w:rPr>
        <w:t xml:space="preserve"> </w:t>
      </w:r>
      <w:r w:rsidRPr="00AF3EA3">
        <w:rPr>
          <w:rFonts w:ascii="Times New Roman" w:hAnsi="Times New Roman" w:cs="Times New Roman"/>
          <w:sz w:val="24"/>
          <w:szCs w:val="24"/>
          <w:lang w:val="hr-HR"/>
        </w:rPr>
        <w:t>su pored genetskog porijekla i rezultat specifičnih uticaja tektonskih, geomorfoloških, hidroloških, antropogenih i drugih faktora. Njihov uticaj odražava se na aktiviranje eroziono-</w:t>
      </w:r>
      <w:r w:rsidRPr="00AF3EA3">
        <w:rPr>
          <w:rFonts w:ascii="Times New Roman" w:hAnsi="Times New Roman" w:cs="Times New Roman"/>
          <w:sz w:val="24"/>
          <w:szCs w:val="24"/>
          <w:lang w:val="hr-HR"/>
        </w:rPr>
        <w:lastRenderedPageBreak/>
        <w:t>dendacionih procesa, pojavu nestabilnosti padina, usjecanje korita rijeka, promjenu hidrološkog i hidrogeološkog režima, pojavu podzemnih voda, klizišta i većih slijeganja tla u zoni temeljenja građevinskih konstrukcija, promjenu fizičko-mehaničkih osobina i slično.</w:t>
      </w:r>
    </w:p>
    <w:p w:rsidR="002E4EB8" w:rsidRPr="00AF3EA3" w:rsidRDefault="002E4EB8" w:rsidP="00AF3EA3">
      <w:pPr>
        <w:pStyle w:val="NoSpacing"/>
        <w:jc w:val="both"/>
        <w:rPr>
          <w:rFonts w:ascii="Times New Roman" w:hAnsi="Times New Roman" w:cs="Times New Roman"/>
          <w:sz w:val="24"/>
          <w:szCs w:val="24"/>
          <w:lang w:val="hr-HR"/>
        </w:rPr>
      </w:pPr>
    </w:p>
    <w:p w:rsidR="002E4EB8" w:rsidRPr="001B22E5" w:rsidRDefault="002E4EB8" w:rsidP="00AF3EA3">
      <w:pPr>
        <w:pStyle w:val="NoSpacing"/>
        <w:jc w:val="both"/>
        <w:rPr>
          <w:rFonts w:ascii="Times New Roman" w:hAnsi="Times New Roman" w:cs="Times New Roman"/>
          <w:b/>
          <w:sz w:val="24"/>
          <w:szCs w:val="24"/>
          <w:lang w:val="hr-HR"/>
        </w:rPr>
      </w:pPr>
    </w:p>
    <w:p w:rsidR="002E4EB8" w:rsidRPr="001B22E5" w:rsidRDefault="001B22E5" w:rsidP="00AF3EA3">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A8031A">
        <w:rPr>
          <w:rFonts w:ascii="Times New Roman" w:hAnsi="Times New Roman" w:cs="Times New Roman"/>
          <w:b/>
          <w:sz w:val="24"/>
          <w:szCs w:val="24"/>
          <w:lang w:val="hr-HR"/>
        </w:rPr>
        <w:t xml:space="preserve">                            </w:t>
      </w:r>
      <w:r>
        <w:rPr>
          <w:rFonts w:ascii="Times New Roman" w:hAnsi="Times New Roman" w:cs="Times New Roman"/>
          <w:b/>
          <w:sz w:val="24"/>
          <w:szCs w:val="24"/>
          <w:lang w:val="hr-HR"/>
        </w:rPr>
        <w:t xml:space="preserve">  </w:t>
      </w:r>
      <w:r w:rsidR="00A8031A">
        <w:rPr>
          <w:rFonts w:ascii="Times New Roman" w:hAnsi="Times New Roman" w:cs="Times New Roman"/>
          <w:b/>
          <w:sz w:val="24"/>
          <w:szCs w:val="24"/>
          <w:lang w:val="hr-HR"/>
        </w:rPr>
        <w:t xml:space="preserve">2. </w:t>
      </w:r>
      <w:r w:rsidR="002E4EB8" w:rsidRPr="001B22E5">
        <w:rPr>
          <w:rFonts w:ascii="Times New Roman" w:hAnsi="Times New Roman" w:cs="Times New Roman"/>
          <w:b/>
          <w:sz w:val="24"/>
          <w:szCs w:val="24"/>
          <w:lang w:val="hr-HR"/>
        </w:rPr>
        <w:t>KLIMA</w:t>
      </w:r>
    </w:p>
    <w:p w:rsidR="002E4EB8" w:rsidRPr="00AF3EA3" w:rsidRDefault="002E4EB8" w:rsidP="00AF3EA3">
      <w:pPr>
        <w:pStyle w:val="NoSpacing"/>
        <w:jc w:val="both"/>
        <w:rPr>
          <w:rFonts w:ascii="Times New Roman" w:hAnsi="Times New Roman" w:cs="Times New Roman"/>
          <w:sz w:val="24"/>
          <w:szCs w:val="24"/>
          <w:lang w:val="hr-HR"/>
        </w:rPr>
      </w:pP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Općina Bugojno nalazi se pod uticajme kontinentalne klime. Ljeta su relativno topla a zime hladne. Najtopliji mjesec je juli sa srednjom temperaturom u dolinama oko 18,40</w:t>
      </w:r>
      <w:r w:rsidR="000D29A9">
        <w:rPr>
          <w:rFonts w:ascii="Times New Roman" w:hAnsi="Times New Roman" w:cs="Times New Roman"/>
          <w:sz w:val="24"/>
          <w:szCs w:val="24"/>
        </w:rPr>
        <w:t xml:space="preserve"> °C</w:t>
      </w:r>
      <w:r w:rsidRPr="001B22E5">
        <w:rPr>
          <w:rFonts w:ascii="Times New Roman" w:hAnsi="Times New Roman" w:cs="Times New Roman"/>
          <w:sz w:val="24"/>
          <w:szCs w:val="24"/>
        </w:rPr>
        <w:t xml:space="preserve">. Srednje januarske temperature su negativne </w:t>
      </w:r>
      <w:r w:rsidR="00872FF2">
        <w:rPr>
          <w:rFonts w:ascii="Times New Roman" w:hAnsi="Times New Roman" w:cs="Times New Roman"/>
          <w:sz w:val="24"/>
          <w:szCs w:val="24"/>
        </w:rPr>
        <w:t>i iznose od minus 2 do minus 30 °C</w:t>
      </w:r>
      <w:r w:rsidRPr="001B22E5">
        <w:rPr>
          <w:rFonts w:ascii="Times New Roman" w:hAnsi="Times New Roman" w:cs="Times New Roman"/>
          <w:sz w:val="24"/>
          <w:szCs w:val="24"/>
        </w:rPr>
        <w:t xml:space="preserve">. </w:t>
      </w:r>
      <w:r w:rsidR="00872FF2">
        <w:rPr>
          <w:rFonts w:ascii="Times New Roman" w:hAnsi="Times New Roman" w:cs="Times New Roman"/>
          <w:sz w:val="24"/>
          <w:szCs w:val="24"/>
        </w:rPr>
        <w:t>Godišnje promjene</w:t>
      </w:r>
      <w:r w:rsidRPr="001B22E5">
        <w:rPr>
          <w:rFonts w:ascii="Times New Roman" w:hAnsi="Times New Roman" w:cs="Times New Roman"/>
          <w:sz w:val="24"/>
          <w:szCs w:val="24"/>
        </w:rPr>
        <w:t xml:space="preserve"> temperatura s</w:t>
      </w:r>
      <w:r w:rsidR="00872FF2">
        <w:rPr>
          <w:rFonts w:ascii="Times New Roman" w:hAnsi="Times New Roman" w:cs="Times New Roman"/>
          <w:sz w:val="24"/>
          <w:szCs w:val="24"/>
        </w:rPr>
        <w:t>u dosta velike i iznose oko 20 °C, a znatno su veće promjene</w:t>
      </w:r>
      <w:r w:rsidRPr="001B22E5">
        <w:rPr>
          <w:rFonts w:ascii="Times New Roman" w:hAnsi="Times New Roman" w:cs="Times New Roman"/>
          <w:sz w:val="24"/>
          <w:szCs w:val="24"/>
        </w:rPr>
        <w:t xml:space="preserve"> u planinskim predjelima, što je karakteristika kontinentalne klime.</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Maksimalna vrijednost temperat</w:t>
      </w:r>
      <w:r w:rsidR="00872FF2">
        <w:rPr>
          <w:rFonts w:ascii="Times New Roman" w:hAnsi="Times New Roman" w:cs="Times New Roman"/>
          <w:sz w:val="24"/>
          <w:szCs w:val="24"/>
        </w:rPr>
        <w:t xml:space="preserve">ure po mjesecima: januar 17,20 °C, febrauar 2O,40 °C, mart 25,20 °C </w:t>
      </w:r>
      <w:r w:rsidRPr="001B22E5">
        <w:rPr>
          <w:rFonts w:ascii="Times New Roman" w:hAnsi="Times New Roman" w:cs="Times New Roman"/>
          <w:sz w:val="24"/>
          <w:szCs w:val="24"/>
        </w:rPr>
        <w:t xml:space="preserve">, </w:t>
      </w:r>
      <w:r w:rsidR="00872FF2">
        <w:rPr>
          <w:rFonts w:ascii="Times New Roman" w:hAnsi="Times New Roman" w:cs="Times New Roman"/>
          <w:sz w:val="24"/>
          <w:szCs w:val="24"/>
        </w:rPr>
        <w:t>april 28,60 °C, maj 33,10 °C, juni 35,20 °C, juli 38,30 °C, august 38,40 °C , septembar 37,20 °C, oktobar 28,80  °C, novembar 22,90 °C i decembar 19,40 °C</w:t>
      </w:r>
      <w:r w:rsidRPr="001B22E5">
        <w:rPr>
          <w:rFonts w:ascii="Times New Roman" w:hAnsi="Times New Roman" w:cs="Times New Roman"/>
          <w:sz w:val="24"/>
          <w:szCs w:val="24"/>
        </w:rPr>
        <w:t>.</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Apsolutni maksimum</w:t>
      </w:r>
      <w:r w:rsidR="00872FF2">
        <w:rPr>
          <w:rFonts w:ascii="Times New Roman" w:hAnsi="Times New Roman" w:cs="Times New Roman"/>
          <w:sz w:val="24"/>
          <w:szCs w:val="24"/>
        </w:rPr>
        <w:t xml:space="preserve"> temperature zraka iznosi 38,30 °C</w:t>
      </w:r>
      <w:r w:rsidRPr="001B22E5">
        <w:rPr>
          <w:rFonts w:ascii="Times New Roman" w:hAnsi="Times New Roman" w:cs="Times New Roman"/>
          <w:sz w:val="24"/>
          <w:szCs w:val="24"/>
        </w:rPr>
        <w:t>, a bio je 4. jula 1998 godine.</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Minimalna temperatura po mjes</w:t>
      </w:r>
      <w:r w:rsidR="00872FF2">
        <w:rPr>
          <w:rFonts w:ascii="Times New Roman" w:hAnsi="Times New Roman" w:cs="Times New Roman"/>
          <w:sz w:val="24"/>
          <w:szCs w:val="24"/>
        </w:rPr>
        <w:t>ecima: januar –31,20 °C , februar –29,40 °C, mart –22,60 °C, april –7,80 °C, maj -3,60 °C,  juni -1,40 °C, juli 2,70 °C,  august 1,10 °C, septembar -5,70 °C, oktobar -7,80 °C ,  novembar –20,20 °C i decembar –22,40 °C</w:t>
      </w:r>
      <w:r w:rsidRPr="001B22E5">
        <w:rPr>
          <w:rFonts w:ascii="Times New Roman" w:hAnsi="Times New Roman" w:cs="Times New Roman"/>
          <w:sz w:val="24"/>
          <w:szCs w:val="24"/>
        </w:rPr>
        <w:t xml:space="preserve">. </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 xml:space="preserve">Apsolutni minimum </w:t>
      </w:r>
      <w:r w:rsidR="00872FF2">
        <w:rPr>
          <w:rFonts w:ascii="Times New Roman" w:hAnsi="Times New Roman" w:cs="Times New Roman"/>
          <w:sz w:val="24"/>
          <w:szCs w:val="24"/>
        </w:rPr>
        <w:t xml:space="preserve">temperature zraka iznosi –31,20 </w:t>
      </w:r>
      <w:r w:rsidRPr="001B22E5">
        <w:rPr>
          <w:rFonts w:ascii="Times New Roman" w:hAnsi="Times New Roman" w:cs="Times New Roman"/>
          <w:sz w:val="24"/>
          <w:szCs w:val="24"/>
        </w:rPr>
        <w:t xml:space="preserve"> </w:t>
      </w:r>
      <w:r w:rsidR="00872FF2">
        <w:rPr>
          <w:rFonts w:ascii="Times New Roman" w:hAnsi="Times New Roman" w:cs="Times New Roman"/>
          <w:sz w:val="24"/>
          <w:szCs w:val="24"/>
        </w:rPr>
        <w:t>°C</w:t>
      </w:r>
      <w:r w:rsidR="00872FF2" w:rsidRPr="001B22E5">
        <w:rPr>
          <w:rFonts w:ascii="Times New Roman" w:hAnsi="Times New Roman" w:cs="Times New Roman"/>
          <w:sz w:val="24"/>
          <w:szCs w:val="24"/>
        </w:rPr>
        <w:t xml:space="preserve"> </w:t>
      </w:r>
      <w:r w:rsidRPr="001B22E5">
        <w:rPr>
          <w:rFonts w:ascii="Times New Roman" w:hAnsi="Times New Roman" w:cs="Times New Roman"/>
          <w:sz w:val="24"/>
          <w:szCs w:val="24"/>
        </w:rPr>
        <w:t>a bio je 17 januara 1956. godine.</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Broj dana sa mrazom: januar 25 dana, februar 20 , mart 17, april 6, juni 1, oktobar 18,  novembar 13 i decembar 22 dana.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 xml:space="preserve">Prvi datum nastanka mraza je 11 oktobar, a posljednji 4 maj. </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Padavine: ukupna višegodišnja količina padavina iznosi 828 litara na metar kvadratni.</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Količina padavina po mjesecima: januar 52 litra, februar 56, mart 57, april 68, maj 70, juni 77, juli 61, august 60, septembar 73, oktobar 77, novembar 97 i decembar 81 litar.</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 xml:space="preserve">Broj dana sa padavinama u prosjeku u godini iznosi 99 dana. </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Broj dana sa padavinama po mjesecima: januar 7 dana, februar 8, mart 9, april 9, maj 10, juni 9, juli 7, august 7, septembar 7, oktobar 8, novembar 10 i decembar 9 dana.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Maksimalna visina snježnog pokrivača: januar 67cm, februar 85, mart 60, april 8, maj 2, oktobar l4, novembar 42 i decembar 70cm.</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Broj dana sa snježnim pokrivačem povećava se od sjevera ka jugu i u vezi je sa nadmorskom visinom od koje u velikoj mjeri zavisi trajanje snježnog pokrivača.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U nižim dijelovima snježni pokrivač traje od 40 do 60 dana, dok u planinskom pojasu i do 90 dana.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Prosječna visina mu iznosi 37cm.</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Oblačnost se mjeri u stepenu pokrivenosti neba oblacima i daje se u osminama.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Potpuno oblačno je 8 osmina, pola neba 4 osmine, vedro nula osmina.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Srednja godišnja oblačnost je 6 osmina.</w:t>
      </w:r>
    </w:p>
    <w:p w:rsid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Oblačnost po mjesecima je slijedeća: januar 7 osmina, februar 7, mart 6, april 6, maj 6, juni 5, juli 5, august 5, septembar 6, oktobar 6, novembar 7 i  decembar 8 osmina.</w:t>
      </w:r>
      <w:r w:rsidR="001B22E5">
        <w:rPr>
          <w:rFonts w:ascii="Times New Roman" w:hAnsi="Times New Roman" w:cs="Times New Roman"/>
          <w:sz w:val="24"/>
          <w:szCs w:val="24"/>
        </w:rPr>
        <w:t xml:space="preserve"> </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Broj oblačnih dana: januar 15 dana, februar 12, mart 12, april 11, maj 9, juni 7, juli 5, august 5, septembar 7, oktobar 10, novembar 14 i decembar l5 dana.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Godišnji broj oblačnih dana  iznosi 123.</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Godišnja raspodjela oblačnosti pokazuje da je oblačniji dio godine zima dok je u toku ljeta ona mala i  iznosi ispod 50%.</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Trajanje sijanja sunca je relativno veliko i iznosi prosječno godišnje 175 sati.</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Najduži sušni period bio je 2000 godine i trajao je od marta do septembra.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Količina padavina u ovom periodu bila je manja za 50% od normalne višegodišnje.</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lastRenderedPageBreak/>
        <w:t>Uopće uzevši, klima na području općine Bugojno je povoljna sa umjerenom vlažnošću, umjerenim temperaturama, znatnim osunčanjem, bez jakih olujnih vjetrova i u osnovi je povoljna za razne ljudske aktivnosti, urbanizaciju, poljoprivredu, turizam, sport i rekreaciju i sl…</w:t>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ab/>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ab/>
      </w:r>
    </w:p>
    <w:p w:rsidR="002E4EB8" w:rsidRPr="00C7249A" w:rsidRDefault="001B22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A8031A">
        <w:rPr>
          <w:rFonts w:ascii="Times New Roman" w:hAnsi="Times New Roman" w:cs="Times New Roman"/>
          <w:b/>
          <w:sz w:val="24"/>
          <w:szCs w:val="24"/>
          <w:lang w:val="hr-HR"/>
        </w:rPr>
        <w:t xml:space="preserve">3. </w:t>
      </w:r>
      <w:r w:rsidR="002E4EB8" w:rsidRPr="00C7249A">
        <w:rPr>
          <w:rFonts w:ascii="Times New Roman" w:hAnsi="Times New Roman" w:cs="Times New Roman"/>
          <w:b/>
          <w:sz w:val="24"/>
          <w:szCs w:val="24"/>
          <w:lang w:val="hr-HR"/>
        </w:rPr>
        <w:t>HIDROGRAFIJA</w:t>
      </w:r>
    </w:p>
    <w:p w:rsidR="002E4EB8" w:rsidRPr="00C7249A" w:rsidRDefault="002E4EB8" w:rsidP="00C7249A">
      <w:pPr>
        <w:pStyle w:val="NoSpacing"/>
        <w:jc w:val="both"/>
        <w:rPr>
          <w:rFonts w:ascii="Times New Roman" w:hAnsi="Times New Roman" w:cs="Times New Roman"/>
          <w:b/>
          <w:sz w:val="24"/>
          <w:szCs w:val="24"/>
          <w:lang w:val="hr-HR"/>
        </w:rPr>
      </w:pP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Okosnicu hidorološke situacije na području općine Bugojno, čini rijeka Vrbas sa svojim pritokama.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Svi vodotoci na području općine Bugojno imaju relativno uske riječne doline sa vrlo malo dionica sa većim debljinama aluvijalnih geoloških formacija. U više dijelova teritorije općine nalaze se  značajne površine sa izraženim karakteristikama krša.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Pored toga hidrografska mreža je dobro razvijena i ima  relativno malo površina, gdje nema površinskog otjecanja niti formiranih vodnih tokova. Doline svih vodotoka su dosta naseljene i u njima su locirane najvažnije saobraćajnice.</w:t>
      </w:r>
    </w:p>
    <w:p w:rsidR="001B22E5"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U mjestu Zanesovići u neposrednoj blizini površinskog kopa Rudnika Gračanica nalazi se vještačko jezero.</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Za područje općine Bugojno je karakteristično da zbog malog prostranstva aluvijalnih naslaga i relativno plitkih slojeva pjeska i šljunka vrlo se malo vode akumulira u podzemnim izdancima gramularne poroznosti. Zbog svega ovoga nema značajnih mogućnosti za eksploataciju  podzemnih voda iz aluvijalnih slojeva. Na području općine Bugojno nalazi se više kr</w:t>
      </w:r>
      <w:r w:rsidR="00F1373C">
        <w:rPr>
          <w:rFonts w:ascii="Times New Roman" w:hAnsi="Times New Roman" w:cs="Times New Roman"/>
          <w:sz w:val="24"/>
          <w:szCs w:val="24"/>
        </w:rPr>
        <w:t>a</w:t>
      </w:r>
      <w:r w:rsidRPr="001B22E5">
        <w:rPr>
          <w:rFonts w:ascii="Times New Roman" w:hAnsi="Times New Roman" w:cs="Times New Roman"/>
          <w:sz w:val="24"/>
          <w:szCs w:val="24"/>
        </w:rPr>
        <w:t xml:space="preserve">ških vrela od </w:t>
      </w:r>
      <w:r w:rsidR="00F1373C">
        <w:rPr>
          <w:rFonts w:ascii="Times New Roman" w:hAnsi="Times New Roman" w:cs="Times New Roman"/>
          <w:sz w:val="24"/>
          <w:szCs w:val="24"/>
        </w:rPr>
        <w:t>kojih je najznačajnija Okašnica, Bila vrila i Husića vrelo.</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Nakon većih padavina u slivovima vodotoka kod kojih nema uslova za značajniju retardaciju, zadržavanje vode (strm nagib površine terena, slabo propusan površinski sloj tla, slab vegetacijski pokrivač, nedovoljni antropogeni uticaji i drugo) nastaje naglo otjecanje vode ka dolinama rijeka i formiranje valova velikih voda. Mnoga riječna korita slabo su razvijena i ne mogu prihvatiti veće protoke te zbog toga dolazi do izlijevanja voda iz riječnih korita (Vrbas, Bunta, Vesočnica, Poričnica) na priobalne površine i plavljenje veoma vrijednih prostora uz vodotoke.</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Apsolutna zaštita od poplava na području općine Bugojno ne može se postići. Uobičajeni kriterij za zaštitu naselja od velikih voda je sigurnost u odnosu na maksimalne protoke vjerovatnosti pojave (jednom u 100 godina).</w:t>
      </w:r>
      <w:r w:rsidRPr="001B22E5">
        <w:rPr>
          <w:rFonts w:ascii="Times New Roman" w:hAnsi="Times New Roman" w:cs="Times New Roman"/>
          <w:sz w:val="24"/>
          <w:szCs w:val="24"/>
        </w:rPr>
        <w:tab/>
        <w:t xml:space="preserve"> </w:t>
      </w:r>
      <w:r w:rsidRPr="001B22E5">
        <w:rPr>
          <w:rFonts w:ascii="Times New Roman" w:hAnsi="Times New Roman" w:cs="Times New Roman"/>
          <w:sz w:val="24"/>
          <w:szCs w:val="24"/>
        </w:rPr>
        <w:tab/>
      </w:r>
    </w:p>
    <w:p w:rsidR="004D4781"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U izuzetnim slučajevima, kada je potrebna zaštita izvanredno vrijednih objekata, ako se na vrši posebno ekonometrijska analiza rizika predviđa se zaštita od velikih voda vjerovatnosti pojave 0,002 (jednom u 500 godina). Za čisto poljoprivredno područje bez naselja u ovisnosti od intenziteta poljoprivredne proizvodnje i veličine potencijalnih šteta, projektira se zaštita od voda vjerovatnoće pojave (0,10 do 0,02). Na temelju navedenih kriterija, može se zaključiti da je rizik od poplava velik u priobaljima vodotoka Vrbas</w:t>
      </w:r>
      <w:r w:rsidR="00F1373C">
        <w:rPr>
          <w:rFonts w:ascii="Times New Roman" w:hAnsi="Times New Roman" w:cs="Times New Roman"/>
          <w:sz w:val="24"/>
          <w:szCs w:val="24"/>
        </w:rPr>
        <w:t>a</w:t>
      </w:r>
      <w:r w:rsidRPr="001B22E5">
        <w:rPr>
          <w:rFonts w:ascii="Times New Roman" w:hAnsi="Times New Roman" w:cs="Times New Roman"/>
          <w:sz w:val="24"/>
          <w:szCs w:val="24"/>
        </w:rPr>
        <w:t>, Bunte, Vesočnice</w:t>
      </w:r>
      <w:r w:rsidR="00F1373C">
        <w:rPr>
          <w:rFonts w:ascii="Times New Roman" w:hAnsi="Times New Roman" w:cs="Times New Roman"/>
          <w:sz w:val="24"/>
          <w:szCs w:val="24"/>
        </w:rPr>
        <w:t>, Vitine</w:t>
      </w:r>
      <w:r w:rsidRPr="001B22E5">
        <w:rPr>
          <w:rFonts w:ascii="Times New Roman" w:hAnsi="Times New Roman" w:cs="Times New Roman"/>
          <w:sz w:val="24"/>
          <w:szCs w:val="24"/>
        </w:rPr>
        <w:t xml:space="preserve"> i Poričnice. Primjer su poplave 24.03. i 12.04.2004 godine</w:t>
      </w:r>
      <w:r w:rsidR="00F1373C">
        <w:rPr>
          <w:rFonts w:ascii="Times New Roman" w:hAnsi="Times New Roman" w:cs="Times New Roman"/>
          <w:sz w:val="24"/>
          <w:szCs w:val="24"/>
        </w:rPr>
        <w:t>, 8.01. i 9.01.2010 godine</w:t>
      </w:r>
      <w:r w:rsidRPr="001B22E5">
        <w:rPr>
          <w:rFonts w:ascii="Times New Roman" w:hAnsi="Times New Roman" w:cs="Times New Roman"/>
          <w:sz w:val="24"/>
          <w:szCs w:val="24"/>
        </w:rPr>
        <w:t>. Gledajući u cjelini dosadašnji radovi na zaštiti od poplava na području općine Bugojno bili su parcijalni i usmjereni prevashodno na zaštitu samo centralnih dijelova nekih naselja (Vesela</w:t>
      </w:r>
      <w:r w:rsidR="00F1373C">
        <w:rPr>
          <w:rFonts w:ascii="Times New Roman" w:hAnsi="Times New Roman" w:cs="Times New Roman"/>
          <w:sz w:val="24"/>
          <w:szCs w:val="24"/>
        </w:rPr>
        <w:t xml:space="preserve">, Malo selo, Gračanica, Vrbanja,Gorica, </w:t>
      </w:r>
      <w:r w:rsidRPr="001B22E5">
        <w:rPr>
          <w:rFonts w:ascii="Times New Roman" w:hAnsi="Times New Roman" w:cs="Times New Roman"/>
          <w:sz w:val="24"/>
          <w:szCs w:val="24"/>
        </w:rPr>
        <w:t>Vučipolje i drugi) postignuti su relativno mali rezuultati, tako da nijedno od ovih naselja nema siguran potreban stepen zaštite od poplava izuzev Vesele gdje je ova zaštita nakon čišćenja i produbljavanja korita istoimene rijeke znatno poboljšana. Rizik od poplava je</w:t>
      </w:r>
      <w:r w:rsidR="00F1373C">
        <w:rPr>
          <w:rFonts w:ascii="Times New Roman" w:hAnsi="Times New Roman" w:cs="Times New Roman"/>
          <w:sz w:val="24"/>
          <w:szCs w:val="24"/>
        </w:rPr>
        <w:t xml:space="preserve"> i dalje prisutan, i ako je znatno smanjen zahvaljujući izvršenim preventivnim radovima na koritu Vrbasa u Gračanici – Zlavasti – Vrbanji – kao i na</w:t>
      </w:r>
      <w:r w:rsidR="004D4781">
        <w:rPr>
          <w:rFonts w:ascii="Times New Roman" w:hAnsi="Times New Roman" w:cs="Times New Roman"/>
          <w:sz w:val="24"/>
          <w:szCs w:val="24"/>
        </w:rPr>
        <w:t xml:space="preserve"> drugim kritičnim mjestima, a radove su finansirali UNDP-i, Agencija za vodno područje sliva rijeke Save i općina</w:t>
      </w:r>
      <w:r w:rsidRPr="001B22E5">
        <w:rPr>
          <w:rFonts w:ascii="Times New Roman" w:hAnsi="Times New Roman" w:cs="Times New Roman"/>
          <w:sz w:val="24"/>
          <w:szCs w:val="24"/>
        </w:rPr>
        <w:t xml:space="preserve">. </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Na području o</w:t>
      </w:r>
      <w:r w:rsidR="00DE6EBB" w:rsidRPr="001B22E5">
        <w:rPr>
          <w:rFonts w:ascii="Times New Roman" w:hAnsi="Times New Roman" w:cs="Times New Roman"/>
          <w:sz w:val="24"/>
          <w:szCs w:val="24"/>
        </w:rPr>
        <w:t>pćine Bugojno izrađena su pet vodovodni</w:t>
      </w:r>
      <w:r w:rsidRPr="001B22E5">
        <w:rPr>
          <w:rFonts w:ascii="Times New Roman" w:hAnsi="Times New Roman" w:cs="Times New Roman"/>
          <w:sz w:val="24"/>
          <w:szCs w:val="24"/>
        </w:rPr>
        <w:t xml:space="preserve"> sistema i to: K</w:t>
      </w:r>
      <w:r w:rsidR="00DE6EBB" w:rsidRPr="001B22E5">
        <w:rPr>
          <w:rFonts w:ascii="Times New Roman" w:hAnsi="Times New Roman" w:cs="Times New Roman"/>
          <w:sz w:val="24"/>
          <w:szCs w:val="24"/>
        </w:rPr>
        <w:t>ruščica, Resnik</w:t>
      </w:r>
      <w:r w:rsidR="004D4781">
        <w:rPr>
          <w:rFonts w:ascii="Times New Roman" w:hAnsi="Times New Roman" w:cs="Times New Roman"/>
          <w:sz w:val="24"/>
          <w:szCs w:val="24"/>
        </w:rPr>
        <w:t>, Zvečaj-Odžak,Vileši i Bila Vri</w:t>
      </w:r>
      <w:r w:rsidR="00DE6EBB" w:rsidRPr="001B22E5">
        <w:rPr>
          <w:rFonts w:ascii="Times New Roman" w:hAnsi="Times New Roman" w:cs="Times New Roman"/>
          <w:sz w:val="24"/>
          <w:szCs w:val="24"/>
        </w:rPr>
        <w:t>la.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lastRenderedPageBreak/>
        <w:t>Na području grada i prigradskim naseljima je vodovod Kr</w:t>
      </w:r>
      <w:r w:rsidR="00DE6EBB" w:rsidRPr="001B22E5">
        <w:rPr>
          <w:rFonts w:ascii="Times New Roman" w:hAnsi="Times New Roman" w:cs="Times New Roman"/>
          <w:sz w:val="24"/>
          <w:szCs w:val="24"/>
        </w:rPr>
        <w:t>uščica kapaciteta 314 lit/sec. ,</w:t>
      </w:r>
      <w:r w:rsidRPr="001B22E5">
        <w:rPr>
          <w:rFonts w:ascii="Times New Roman" w:hAnsi="Times New Roman" w:cs="Times New Roman"/>
          <w:sz w:val="24"/>
          <w:szCs w:val="24"/>
        </w:rPr>
        <w:t xml:space="preserve"> vodovod Resnik kapaciteta 36 lit/sec</w:t>
      </w:r>
      <w:r w:rsidR="004D4781">
        <w:rPr>
          <w:rFonts w:ascii="Times New Roman" w:hAnsi="Times New Roman" w:cs="Times New Roman"/>
          <w:sz w:val="24"/>
          <w:szCs w:val="24"/>
        </w:rPr>
        <w:t xml:space="preserve"> i Bila Vri</w:t>
      </w:r>
      <w:r w:rsidR="00885CB5" w:rsidRPr="001B22E5">
        <w:rPr>
          <w:rFonts w:ascii="Times New Roman" w:hAnsi="Times New Roman" w:cs="Times New Roman"/>
          <w:sz w:val="24"/>
          <w:szCs w:val="24"/>
        </w:rPr>
        <w:t>la</w:t>
      </w:r>
      <w:r w:rsidR="004D4781">
        <w:rPr>
          <w:rFonts w:ascii="Times New Roman" w:hAnsi="Times New Roman" w:cs="Times New Roman"/>
          <w:sz w:val="24"/>
          <w:szCs w:val="24"/>
        </w:rPr>
        <w:t xml:space="preserve"> 25 lit/sec</w:t>
      </w:r>
      <w:r w:rsidRPr="001B22E5">
        <w:rPr>
          <w:rFonts w:ascii="Times New Roman" w:hAnsi="Times New Roman" w:cs="Times New Roman"/>
          <w:sz w:val="24"/>
          <w:szCs w:val="24"/>
        </w:rPr>
        <w:t xml:space="preserve">. </w:t>
      </w:r>
      <w:r w:rsidRPr="001B22E5">
        <w:rPr>
          <w:rFonts w:ascii="Times New Roman" w:hAnsi="Times New Roman" w:cs="Times New Roman"/>
          <w:sz w:val="24"/>
          <w:szCs w:val="24"/>
        </w:rPr>
        <w:tab/>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 xml:space="preserve">Vodovodi Zvečaj-Vileši su manji seoski vodovodi koji pružaju relativno nizak </w:t>
      </w:r>
      <w:r w:rsidR="004D4781">
        <w:rPr>
          <w:rFonts w:ascii="Times New Roman" w:hAnsi="Times New Roman" w:cs="Times New Roman"/>
          <w:sz w:val="24"/>
          <w:szCs w:val="24"/>
        </w:rPr>
        <w:t>stepen</w:t>
      </w:r>
      <w:r w:rsidRPr="001B22E5">
        <w:rPr>
          <w:rFonts w:ascii="Times New Roman" w:hAnsi="Times New Roman" w:cs="Times New Roman"/>
          <w:sz w:val="24"/>
          <w:szCs w:val="24"/>
        </w:rPr>
        <w:t xml:space="preserve"> vodoopskrbe.</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Iznad naselja Ždralovići, nalazi se i isto</w:t>
      </w:r>
      <w:r w:rsidR="00DE6EBB" w:rsidRPr="001B22E5">
        <w:rPr>
          <w:rFonts w:ascii="Times New Roman" w:hAnsi="Times New Roman" w:cs="Times New Roman"/>
          <w:sz w:val="24"/>
          <w:szCs w:val="24"/>
        </w:rPr>
        <w:t>imeni vodovod koji je takođe</w:t>
      </w:r>
      <w:r w:rsidRPr="001B22E5">
        <w:rPr>
          <w:rFonts w:ascii="Times New Roman" w:hAnsi="Times New Roman" w:cs="Times New Roman"/>
          <w:sz w:val="24"/>
          <w:szCs w:val="24"/>
        </w:rPr>
        <w:t xml:space="preserve"> </w:t>
      </w:r>
      <w:r w:rsidR="00DE6EBB" w:rsidRPr="001B22E5">
        <w:rPr>
          <w:rFonts w:ascii="Times New Roman" w:hAnsi="Times New Roman" w:cs="Times New Roman"/>
          <w:sz w:val="24"/>
          <w:szCs w:val="24"/>
        </w:rPr>
        <w:t>u funkciji.</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Današnja situacija vodoopskrbe stanovništva skoro u svim dje</w:t>
      </w:r>
      <w:r w:rsidR="00412B58">
        <w:rPr>
          <w:rFonts w:ascii="Times New Roman" w:hAnsi="Times New Roman" w:cs="Times New Roman"/>
          <w:sz w:val="24"/>
          <w:szCs w:val="24"/>
        </w:rPr>
        <w:t>lovima općine je zadovoljavajuća</w:t>
      </w:r>
      <w:r w:rsidRPr="001B22E5">
        <w:rPr>
          <w:rFonts w:ascii="Times New Roman" w:hAnsi="Times New Roman" w:cs="Times New Roman"/>
          <w:sz w:val="24"/>
          <w:szCs w:val="24"/>
        </w:rPr>
        <w:t>.</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Zbog ratnih dejstava i višegodišnjeg prekida rada na redovnom održavanju vodovodnih cjevovoda i objekata,g</w:t>
      </w:r>
      <w:r w:rsidR="00DE6EBB" w:rsidRPr="001B22E5">
        <w:rPr>
          <w:rFonts w:ascii="Times New Roman" w:hAnsi="Times New Roman" w:cs="Times New Roman"/>
          <w:sz w:val="24"/>
          <w:szCs w:val="24"/>
        </w:rPr>
        <w:t>ubici vode su još uvijek veliki.</w:t>
      </w:r>
      <w:r w:rsidRPr="001B22E5">
        <w:rPr>
          <w:rFonts w:ascii="Times New Roman" w:hAnsi="Times New Roman" w:cs="Times New Roman"/>
          <w:sz w:val="24"/>
          <w:szCs w:val="24"/>
        </w:rPr>
        <w:t>Pored toga posljednjih petnaest godina malo je rađeno na povećanju kapaciteta izvorišta,tako da kod većine vodovodnih sistema nisu osigurani uslovi za razvoj.</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Kod izvorišta Resnik i Kruščica osigurana je fizička zaštita istih a</w:t>
      </w:r>
      <w:r w:rsidR="00DE6EBB" w:rsidRPr="001B22E5">
        <w:rPr>
          <w:rFonts w:ascii="Times New Roman" w:hAnsi="Times New Roman" w:cs="Times New Roman"/>
          <w:sz w:val="24"/>
          <w:szCs w:val="24"/>
        </w:rPr>
        <w:t>li bez ostalih vidova zaštite. Kod</w:t>
      </w:r>
      <w:r w:rsidRPr="001B22E5">
        <w:rPr>
          <w:rFonts w:ascii="Times New Roman" w:hAnsi="Times New Roman" w:cs="Times New Roman"/>
          <w:sz w:val="24"/>
          <w:szCs w:val="24"/>
        </w:rPr>
        <w:t xml:space="preserve"> ovih izvorišta definisane su zaštitne zone i to uglavnom na temelju administrativnih odluka a bez odgovarajućih istraživanja.</w:t>
      </w:r>
    </w:p>
    <w:p w:rsidR="002E4EB8" w:rsidRPr="001B22E5" w:rsidRDefault="002E4EB8" w:rsidP="001B22E5">
      <w:pPr>
        <w:pStyle w:val="NoSpacing"/>
        <w:jc w:val="both"/>
        <w:rPr>
          <w:rFonts w:ascii="Times New Roman" w:hAnsi="Times New Roman" w:cs="Times New Roman"/>
          <w:sz w:val="24"/>
          <w:szCs w:val="24"/>
        </w:rPr>
      </w:pPr>
    </w:p>
    <w:p w:rsidR="002E4EB8" w:rsidRPr="001B22E5" w:rsidRDefault="001B22E5" w:rsidP="001B22E5">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w:t>
      </w:r>
      <w:r w:rsidR="00412B58">
        <w:rPr>
          <w:rFonts w:ascii="Times New Roman" w:hAnsi="Times New Roman" w:cs="Times New Roman"/>
          <w:b/>
          <w:sz w:val="24"/>
          <w:szCs w:val="24"/>
        </w:rPr>
        <w:t xml:space="preserve">  </w:t>
      </w:r>
      <w:r w:rsidR="00A8031A">
        <w:rPr>
          <w:rFonts w:ascii="Times New Roman" w:hAnsi="Times New Roman" w:cs="Times New Roman"/>
          <w:b/>
          <w:sz w:val="24"/>
          <w:szCs w:val="24"/>
        </w:rPr>
        <w:t xml:space="preserve"> 4. </w:t>
      </w:r>
      <w:r w:rsidR="002E4EB8" w:rsidRPr="001B22E5">
        <w:rPr>
          <w:rFonts w:ascii="Times New Roman" w:hAnsi="Times New Roman" w:cs="Times New Roman"/>
          <w:b/>
          <w:sz w:val="24"/>
          <w:szCs w:val="24"/>
        </w:rPr>
        <w:t>PRIVREDNI POTENCIJAL</w:t>
      </w:r>
    </w:p>
    <w:p w:rsidR="002E4EB8" w:rsidRPr="001B22E5" w:rsidRDefault="002E4EB8" w:rsidP="001B22E5">
      <w:pPr>
        <w:pStyle w:val="NoSpacing"/>
        <w:jc w:val="both"/>
        <w:rPr>
          <w:rFonts w:ascii="Times New Roman" w:hAnsi="Times New Roman" w:cs="Times New Roman"/>
          <w:sz w:val="24"/>
          <w:szCs w:val="24"/>
        </w:rPr>
      </w:pP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 xml:space="preserve">Na području općine Bugojno razvijena je prerađivačka industrija(metalna, drvna, kožarska i obućarska).                                                                                                         </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Trgovina i poljoprivredna proizvodnja su trenutno dominantne na području općine.</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Privredni resursi koji se nalaze na pod</w:t>
      </w:r>
      <w:r w:rsidR="00412B58">
        <w:rPr>
          <w:rFonts w:ascii="Times New Roman" w:hAnsi="Times New Roman" w:cs="Times New Roman"/>
          <w:sz w:val="24"/>
          <w:szCs w:val="24"/>
        </w:rPr>
        <w:t>ručju općine su značajni kako za K</w:t>
      </w:r>
      <w:r w:rsidRPr="001B22E5">
        <w:rPr>
          <w:rFonts w:ascii="Times New Roman" w:hAnsi="Times New Roman" w:cs="Times New Roman"/>
          <w:sz w:val="24"/>
          <w:szCs w:val="24"/>
        </w:rPr>
        <w:t>anton tako i za Bosnu i H</w:t>
      </w:r>
      <w:r w:rsidR="00A4692B" w:rsidRPr="001B22E5">
        <w:rPr>
          <w:rFonts w:ascii="Times New Roman" w:hAnsi="Times New Roman" w:cs="Times New Roman"/>
          <w:sz w:val="24"/>
          <w:szCs w:val="24"/>
        </w:rPr>
        <w:t xml:space="preserve">ercegovinu. </w:t>
      </w:r>
      <w:r w:rsidRPr="001B22E5">
        <w:rPr>
          <w:rFonts w:ascii="Times New Roman" w:hAnsi="Times New Roman" w:cs="Times New Roman"/>
          <w:sz w:val="24"/>
          <w:szCs w:val="24"/>
        </w:rPr>
        <w:t>Na području ove općine nalaze se i značajne rezerve tehničko arhitektonsko građevinskog kamena kao št</w:t>
      </w:r>
      <w:r w:rsidR="00412B58">
        <w:rPr>
          <w:rFonts w:ascii="Times New Roman" w:hAnsi="Times New Roman" w:cs="Times New Roman"/>
          <w:sz w:val="24"/>
          <w:szCs w:val="24"/>
        </w:rPr>
        <w:t>o su dolomiti, krečnjaci</w:t>
      </w:r>
      <w:r w:rsidRPr="001B22E5">
        <w:rPr>
          <w:rFonts w:ascii="Times New Roman" w:hAnsi="Times New Roman" w:cs="Times New Roman"/>
          <w:sz w:val="24"/>
          <w:szCs w:val="24"/>
        </w:rPr>
        <w:t>, mermerni krečnjaci i drugi.   Značajan resurs predstavlja i zaliha termalne vode, koja se nalazi u rejonu Rostova</w:t>
      </w:r>
      <w:r w:rsidR="00412B58">
        <w:rPr>
          <w:rFonts w:ascii="Times New Roman" w:hAnsi="Times New Roman" w:cs="Times New Roman"/>
          <w:sz w:val="24"/>
          <w:szCs w:val="24"/>
        </w:rPr>
        <w:t>,te zalihe uglja</w:t>
      </w:r>
      <w:r w:rsidRPr="001B22E5">
        <w:rPr>
          <w:rFonts w:ascii="Times New Roman" w:hAnsi="Times New Roman" w:cs="Times New Roman"/>
          <w:sz w:val="24"/>
          <w:szCs w:val="24"/>
        </w:rPr>
        <w:t>. Od ukupne površine općine 57% pokriveno je šumama,35% poljoprivrednim površinama.</w:t>
      </w:r>
    </w:p>
    <w:p w:rsid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Drvne zalihe iznose oko 12 miliona kubičnih metara drvne mase,od čega se 47% odnosi na četinare.</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Područje općine Bugojno spada u red brdsko-planinskih poljoprivrednih područja gdje dominira stočarstvo kao najvažnija grana poljoprivrede. U oblasti poljoprivredne proizvodnje dominiraju slijedeće kulture; žitarice, (pšenica, ječam, kukuruz, zob, raž...), bilje (travno-djetelinske smjese, djetelina, silažno krmno bilje, stočna repa...).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U oblasti stočarstva najviše se uzgajaju goveda , ovce, koze, svinje i konji.</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Teritorija općine Bugojno je izuzetno bogata rijekama i ima velike mogućnosti izgradnje ribnjaka i turističkih objekata.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Rijeke su veliki potencijal za izgradnju malih hidroelektrana.</w:t>
      </w:r>
    </w:p>
    <w:p w:rsidR="002E4EB8" w:rsidRPr="001B22E5" w:rsidRDefault="002E4EB8" w:rsidP="001B22E5">
      <w:pPr>
        <w:pStyle w:val="NoSpacing"/>
        <w:jc w:val="both"/>
        <w:rPr>
          <w:rFonts w:ascii="Times New Roman" w:hAnsi="Times New Roman" w:cs="Times New Roman"/>
          <w:sz w:val="24"/>
          <w:szCs w:val="24"/>
        </w:rPr>
      </w:pPr>
      <w:r w:rsidRPr="001B22E5">
        <w:rPr>
          <w:rFonts w:ascii="Times New Roman" w:hAnsi="Times New Roman" w:cs="Times New Roman"/>
          <w:sz w:val="24"/>
          <w:szCs w:val="24"/>
        </w:rPr>
        <w:t>Teritorija općine Bugojno je izuzetno bogata izvorima pitke vode koji su manjih  kapaciteta. I z dubinskih bušotina koje vrše fizička i pravna lica na području općine , dobija se pitka voda koja se može čak i pakovati.</w:t>
      </w:r>
    </w:p>
    <w:p w:rsidR="002E4EB8" w:rsidRPr="001B22E5" w:rsidRDefault="002E4EB8" w:rsidP="001B22E5">
      <w:pPr>
        <w:pStyle w:val="NoSpacing"/>
        <w:jc w:val="both"/>
        <w:rPr>
          <w:rFonts w:ascii="Times New Roman" w:hAnsi="Times New Roman" w:cs="Times New Roman"/>
          <w:sz w:val="24"/>
          <w:szCs w:val="24"/>
        </w:rPr>
      </w:pPr>
    </w:p>
    <w:p w:rsidR="00A4692B" w:rsidRPr="001B22E5" w:rsidRDefault="00A4692B" w:rsidP="001B22E5">
      <w:pPr>
        <w:pStyle w:val="NoSpacing"/>
        <w:jc w:val="both"/>
        <w:rPr>
          <w:rFonts w:ascii="Times New Roman" w:hAnsi="Times New Roman" w:cs="Times New Roman"/>
          <w:sz w:val="24"/>
          <w:szCs w:val="24"/>
        </w:rPr>
      </w:pPr>
    </w:p>
    <w:p w:rsidR="00A4692B" w:rsidRPr="001B22E5" w:rsidRDefault="00A4692B" w:rsidP="001B22E5">
      <w:pPr>
        <w:pStyle w:val="NoSpacing"/>
        <w:jc w:val="both"/>
        <w:rPr>
          <w:rFonts w:ascii="Times New Roman" w:hAnsi="Times New Roman" w:cs="Times New Roman"/>
          <w:sz w:val="24"/>
          <w:szCs w:val="24"/>
        </w:rPr>
      </w:pPr>
    </w:p>
    <w:p w:rsidR="00A237C4" w:rsidRDefault="00A237C4" w:rsidP="001B22E5">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w:t>
      </w:r>
    </w:p>
    <w:p w:rsidR="00A237C4" w:rsidRDefault="00A237C4" w:rsidP="001B22E5">
      <w:pPr>
        <w:pStyle w:val="NoSpacing"/>
        <w:jc w:val="both"/>
        <w:rPr>
          <w:rFonts w:ascii="Times New Roman" w:hAnsi="Times New Roman" w:cs="Times New Roman"/>
          <w:b/>
          <w:sz w:val="24"/>
          <w:szCs w:val="24"/>
        </w:rPr>
      </w:pPr>
    </w:p>
    <w:p w:rsidR="00A237C4" w:rsidRDefault="00A237C4" w:rsidP="001B22E5">
      <w:pPr>
        <w:pStyle w:val="NoSpacing"/>
        <w:jc w:val="both"/>
        <w:rPr>
          <w:rFonts w:ascii="Times New Roman" w:hAnsi="Times New Roman" w:cs="Times New Roman"/>
          <w:b/>
          <w:sz w:val="24"/>
          <w:szCs w:val="24"/>
        </w:rPr>
      </w:pPr>
    </w:p>
    <w:p w:rsidR="00A237C4" w:rsidRDefault="00A237C4" w:rsidP="001B22E5">
      <w:pPr>
        <w:pStyle w:val="NoSpacing"/>
        <w:jc w:val="both"/>
        <w:rPr>
          <w:rFonts w:ascii="Times New Roman" w:hAnsi="Times New Roman" w:cs="Times New Roman"/>
          <w:b/>
          <w:sz w:val="24"/>
          <w:szCs w:val="24"/>
        </w:rPr>
      </w:pPr>
    </w:p>
    <w:p w:rsidR="00A237C4" w:rsidRDefault="00A237C4" w:rsidP="001B22E5">
      <w:pPr>
        <w:pStyle w:val="NoSpacing"/>
        <w:jc w:val="both"/>
        <w:rPr>
          <w:rFonts w:ascii="Times New Roman" w:hAnsi="Times New Roman" w:cs="Times New Roman"/>
          <w:b/>
          <w:sz w:val="24"/>
          <w:szCs w:val="24"/>
        </w:rPr>
      </w:pPr>
    </w:p>
    <w:p w:rsidR="00412B58" w:rsidRDefault="00A237C4" w:rsidP="001B22E5">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w:t>
      </w:r>
    </w:p>
    <w:p w:rsidR="00A8031A" w:rsidRDefault="00412B58" w:rsidP="00412B58">
      <w:pPr>
        <w:pStyle w:val="NoSpacing"/>
        <w:ind w:left="1416"/>
        <w:jc w:val="both"/>
        <w:rPr>
          <w:rFonts w:ascii="Times New Roman" w:hAnsi="Times New Roman" w:cs="Times New Roman"/>
          <w:b/>
          <w:sz w:val="24"/>
          <w:szCs w:val="24"/>
        </w:rPr>
      </w:pPr>
      <w:r>
        <w:rPr>
          <w:rFonts w:ascii="Times New Roman" w:hAnsi="Times New Roman" w:cs="Times New Roman"/>
          <w:b/>
          <w:sz w:val="24"/>
          <w:szCs w:val="24"/>
        </w:rPr>
        <w:t xml:space="preserve">                                                                                                                                                                                                                                                                                                                                                                                                                                                                                                                                                                                                                                                                                                                                                                                                                                                                                                                                                                     </w:t>
      </w:r>
    </w:p>
    <w:p w:rsidR="00A8031A" w:rsidRDefault="00A8031A" w:rsidP="00412B58">
      <w:pPr>
        <w:pStyle w:val="NoSpacing"/>
        <w:ind w:left="1416"/>
        <w:jc w:val="both"/>
        <w:rPr>
          <w:rFonts w:ascii="Times New Roman" w:hAnsi="Times New Roman" w:cs="Times New Roman"/>
          <w:b/>
          <w:sz w:val="24"/>
          <w:szCs w:val="24"/>
        </w:rPr>
      </w:pPr>
    </w:p>
    <w:p w:rsidR="00A8031A" w:rsidRDefault="00A8031A" w:rsidP="00412B58">
      <w:pPr>
        <w:pStyle w:val="NoSpacing"/>
        <w:ind w:left="1416"/>
        <w:jc w:val="both"/>
        <w:rPr>
          <w:rFonts w:ascii="Times New Roman" w:hAnsi="Times New Roman" w:cs="Times New Roman"/>
          <w:b/>
          <w:sz w:val="24"/>
          <w:szCs w:val="24"/>
        </w:rPr>
      </w:pPr>
    </w:p>
    <w:p w:rsidR="002E4EB8" w:rsidRPr="00A237C4" w:rsidRDefault="00A8031A" w:rsidP="00412B58">
      <w:pPr>
        <w:pStyle w:val="NoSpacing"/>
        <w:ind w:left="1416"/>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5. </w:t>
      </w:r>
      <w:r w:rsidR="002E4EB8" w:rsidRPr="00A237C4">
        <w:rPr>
          <w:rFonts w:ascii="Times New Roman" w:hAnsi="Times New Roman" w:cs="Times New Roman"/>
          <w:b/>
          <w:sz w:val="24"/>
          <w:szCs w:val="24"/>
        </w:rPr>
        <w:t>INFRASTRUKTURA, SAOBRAĆAJ  I  KOMUNIKACIJE</w:t>
      </w:r>
    </w:p>
    <w:p w:rsidR="002E4EB8" w:rsidRPr="001B22E5" w:rsidRDefault="002E4EB8" w:rsidP="001B22E5">
      <w:pPr>
        <w:pStyle w:val="NoSpacing"/>
        <w:jc w:val="both"/>
        <w:rPr>
          <w:rFonts w:ascii="Times New Roman" w:hAnsi="Times New Roman" w:cs="Times New Roman"/>
          <w:sz w:val="24"/>
          <w:szCs w:val="24"/>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Općina Bugojno je povezana telekomunikacijskim vezama, pretežno optičkim vodom na čijem području posluje BH TELECOM</w:t>
      </w:r>
      <w:r w:rsidR="00A4692B" w:rsidRPr="00A237C4">
        <w:rPr>
          <w:rFonts w:ascii="Times New Roman" w:hAnsi="Times New Roman" w:cs="Times New Roman"/>
          <w:sz w:val="24"/>
          <w:szCs w:val="24"/>
        </w:rPr>
        <w:t xml:space="preserve"> i TELEMACH</w:t>
      </w:r>
      <w:r w:rsidRPr="00A237C4">
        <w:rPr>
          <w:rFonts w:ascii="Times New Roman" w:hAnsi="Times New Roman" w:cs="Times New Roman"/>
          <w:sz w:val="24"/>
          <w:szCs w:val="24"/>
        </w:rPr>
        <w:t>.</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Telefonska centrala je digitalna.</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Broj instaliranih kapaciteta fiksnih telefonskih pri</w:t>
      </w:r>
      <w:r w:rsidR="00BB0835">
        <w:rPr>
          <w:rFonts w:ascii="Times New Roman" w:hAnsi="Times New Roman" w:cs="Times New Roman"/>
          <w:sz w:val="24"/>
          <w:szCs w:val="24"/>
        </w:rPr>
        <w:t>ključaka u 2017</w:t>
      </w:r>
      <w:r w:rsidR="00A4692B" w:rsidRPr="00A237C4">
        <w:rPr>
          <w:rFonts w:ascii="Times New Roman" w:hAnsi="Times New Roman" w:cs="Times New Roman"/>
          <w:sz w:val="24"/>
          <w:szCs w:val="24"/>
        </w:rPr>
        <w:t xml:space="preserve"> godini iznosio je preko 2500</w:t>
      </w:r>
      <w:r w:rsidRPr="00A237C4">
        <w:rPr>
          <w:rFonts w:ascii="Times New Roman" w:hAnsi="Times New Roman" w:cs="Times New Roman"/>
          <w:sz w:val="24"/>
          <w:szCs w:val="24"/>
        </w:rPr>
        <w:t>.</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Pokrivenost signalom mobilne telefonije je oko 98%.</w:t>
      </w:r>
    </w:p>
    <w:p w:rsidR="002E4EB8" w:rsidRPr="00A237C4" w:rsidRDefault="00BB0835" w:rsidP="00A237C4">
      <w:pPr>
        <w:pStyle w:val="NoSpacing"/>
        <w:jc w:val="both"/>
        <w:rPr>
          <w:rFonts w:ascii="Times New Roman" w:hAnsi="Times New Roman" w:cs="Times New Roman"/>
          <w:sz w:val="24"/>
          <w:szCs w:val="24"/>
        </w:rPr>
      </w:pPr>
      <w:r>
        <w:rPr>
          <w:rFonts w:ascii="Times New Roman" w:hAnsi="Times New Roman" w:cs="Times New Roman"/>
          <w:sz w:val="24"/>
          <w:szCs w:val="24"/>
        </w:rPr>
        <w:t>Krajem 2017</w:t>
      </w:r>
      <w:r w:rsidR="002E4EB8" w:rsidRPr="00A237C4">
        <w:rPr>
          <w:rFonts w:ascii="Times New Roman" w:hAnsi="Times New Roman" w:cs="Times New Roman"/>
          <w:sz w:val="24"/>
          <w:szCs w:val="24"/>
        </w:rPr>
        <w:t xml:space="preserve"> godine, u općini Bug</w:t>
      </w:r>
      <w:r>
        <w:rPr>
          <w:rFonts w:ascii="Times New Roman" w:hAnsi="Times New Roman" w:cs="Times New Roman"/>
          <w:sz w:val="24"/>
          <w:szCs w:val="24"/>
        </w:rPr>
        <w:t>ojno je bilo registrirano oko 56</w:t>
      </w:r>
      <w:r w:rsidR="002E4EB8" w:rsidRPr="00A237C4">
        <w:rPr>
          <w:rFonts w:ascii="Times New Roman" w:hAnsi="Times New Roman" w:cs="Times New Roman"/>
          <w:sz w:val="24"/>
          <w:szCs w:val="24"/>
        </w:rPr>
        <w:t>00 motornih putničkih vozila.</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Mobilnost motornih vozila, odnosno broj pređenih kilometara sa putničkim</w:t>
      </w:r>
      <w:r w:rsidR="00A4692B" w:rsidRPr="00A237C4">
        <w:rPr>
          <w:rFonts w:ascii="Times New Roman" w:hAnsi="Times New Roman" w:cs="Times New Roman"/>
          <w:sz w:val="24"/>
          <w:szCs w:val="24"/>
        </w:rPr>
        <w:t xml:space="preserve"> automobilom procjenjuje se na 3000 do 6</w:t>
      </w:r>
      <w:r w:rsidRPr="00A237C4">
        <w:rPr>
          <w:rFonts w:ascii="Times New Roman" w:hAnsi="Times New Roman" w:cs="Times New Roman"/>
          <w:sz w:val="24"/>
          <w:szCs w:val="24"/>
        </w:rPr>
        <w:t>000 godišnje</w:t>
      </w:r>
      <w:r w:rsidR="00A4692B" w:rsidRPr="00A237C4">
        <w:rPr>
          <w:rFonts w:ascii="Times New Roman" w:hAnsi="Times New Roman" w:cs="Times New Roman"/>
          <w:sz w:val="24"/>
          <w:szCs w:val="24"/>
        </w:rPr>
        <w:t>.</w:t>
      </w:r>
      <w:r w:rsidRPr="00A237C4">
        <w:rPr>
          <w:rFonts w:ascii="Times New Roman" w:hAnsi="Times New Roman" w:cs="Times New Roman"/>
          <w:sz w:val="24"/>
          <w:szCs w:val="24"/>
        </w:rPr>
        <w:t>Na području općine Bugojno je registri</w:t>
      </w:r>
      <w:r w:rsidR="00A4692B" w:rsidRPr="00A237C4">
        <w:rPr>
          <w:rFonts w:ascii="Times New Roman" w:hAnsi="Times New Roman" w:cs="Times New Roman"/>
          <w:sz w:val="24"/>
          <w:szCs w:val="24"/>
        </w:rPr>
        <w:t>rano oko 470 teretnih vozila, 18 autobusa, 32 traktora i 50</w:t>
      </w:r>
      <w:r w:rsidRPr="00A237C4">
        <w:rPr>
          <w:rFonts w:ascii="Times New Roman" w:hAnsi="Times New Roman" w:cs="Times New Roman"/>
          <w:sz w:val="24"/>
          <w:szCs w:val="24"/>
        </w:rPr>
        <w:t xml:space="preserve"> motocikala.</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Od centra općine do svih naseljenih mjesta u ovoj općini izgr</w:t>
      </w:r>
      <w:r w:rsidR="0038658F">
        <w:rPr>
          <w:rFonts w:ascii="Times New Roman" w:hAnsi="Times New Roman" w:cs="Times New Roman"/>
          <w:sz w:val="24"/>
          <w:szCs w:val="24"/>
        </w:rPr>
        <w:t>ađeni su lokalni putevi, koji su u posljednje vrijeme svi</w:t>
      </w:r>
      <w:r w:rsidRPr="00A237C4">
        <w:rPr>
          <w:rFonts w:ascii="Times New Roman" w:hAnsi="Times New Roman" w:cs="Times New Roman"/>
          <w:sz w:val="24"/>
          <w:szCs w:val="24"/>
        </w:rPr>
        <w:t xml:space="preserve"> asfa</w:t>
      </w:r>
      <w:r w:rsidR="0038658F">
        <w:rPr>
          <w:rFonts w:ascii="Times New Roman" w:hAnsi="Times New Roman" w:cs="Times New Roman"/>
          <w:sz w:val="24"/>
          <w:szCs w:val="24"/>
        </w:rPr>
        <w:t>ltirani</w:t>
      </w:r>
      <w:r w:rsidRPr="00A237C4">
        <w:rPr>
          <w:rFonts w:ascii="Times New Roman" w:hAnsi="Times New Roman" w:cs="Times New Roman"/>
          <w:sz w:val="24"/>
          <w:szCs w:val="24"/>
        </w:rPr>
        <w:t>.</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Općina Bugojno je sa susjednim općinama povezana slijedećim putnim pravcima:</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Bugojno-Koprivnica-Kupres M16.3</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Bugojno-Rostovo-Novi Travnik M16.4</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Bugojno-Gornji Vakuf</w:t>
      </w:r>
      <w:r w:rsidR="0038658F">
        <w:rPr>
          <w:rFonts w:ascii="Times New Roman" w:hAnsi="Times New Roman" w:cs="Times New Roman"/>
          <w:sz w:val="24"/>
          <w:szCs w:val="24"/>
        </w:rPr>
        <w:t>/Uskoplje</w:t>
      </w:r>
      <w:r w:rsidRPr="00A237C4">
        <w:rPr>
          <w:rFonts w:ascii="Times New Roman" w:hAnsi="Times New Roman" w:cs="Times New Roman"/>
          <w:sz w:val="24"/>
          <w:szCs w:val="24"/>
        </w:rPr>
        <w:t>-Makljen-Prozor M16.2</w:t>
      </w:r>
    </w:p>
    <w:p w:rsidR="002E4EB8"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Bugojno-Donji Vakuf-Travnik i izlazi na magistralni put M5 na</w:t>
      </w:r>
      <w:r w:rsidR="0038658F">
        <w:rPr>
          <w:rFonts w:ascii="Times New Roman" w:hAnsi="Times New Roman" w:cs="Times New Roman"/>
          <w:sz w:val="24"/>
          <w:szCs w:val="24"/>
        </w:rPr>
        <w:t xml:space="preserve"> petlji Lašva</w:t>
      </w:r>
    </w:p>
    <w:p w:rsidR="0038658F" w:rsidRPr="00A237C4" w:rsidRDefault="0038658F" w:rsidP="00A237C4">
      <w:pPr>
        <w:pStyle w:val="NoSpacing"/>
        <w:jc w:val="both"/>
        <w:rPr>
          <w:rFonts w:ascii="Times New Roman" w:hAnsi="Times New Roman" w:cs="Times New Roman"/>
          <w:sz w:val="24"/>
          <w:szCs w:val="24"/>
        </w:rPr>
      </w:pPr>
      <w:r>
        <w:rPr>
          <w:rFonts w:ascii="Times New Roman" w:hAnsi="Times New Roman" w:cs="Times New Roman"/>
          <w:sz w:val="24"/>
          <w:szCs w:val="24"/>
        </w:rPr>
        <w:t>Bugojno-Donji Vakuf-Jajce M16.</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Sa susjednom općinom Donji Vakuf, Bugojno je povezano i Regionalnim putnim pravcem R481 ukupne dužine 12,5km.</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Stupanj moderniziranosti magistralnih, regionalnih i lokalnih puteva je 70%, a moderniziranost samih lokalnih puteva je oko 60%.</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 xml:space="preserve">Općina Bugojno </w:t>
      </w:r>
      <w:r w:rsidR="00A4692B" w:rsidRPr="00A237C4">
        <w:rPr>
          <w:rFonts w:ascii="Times New Roman" w:hAnsi="Times New Roman" w:cs="Times New Roman"/>
          <w:sz w:val="24"/>
          <w:szCs w:val="24"/>
        </w:rPr>
        <w:t>ima projektnu dokumentaciju za obilaznicu a sami radovi na terenu se očekuju uskoro</w:t>
      </w:r>
      <w:r w:rsidRPr="00A237C4">
        <w:rPr>
          <w:rFonts w:ascii="Times New Roman" w:hAnsi="Times New Roman" w:cs="Times New Roman"/>
          <w:sz w:val="24"/>
          <w:szCs w:val="24"/>
        </w:rPr>
        <w:t xml:space="preserve">. U zimskim uslovima uz veće snježne padavine posebno je otežan </w:t>
      </w:r>
      <w:r w:rsidR="00A4692B" w:rsidRPr="00A237C4">
        <w:rPr>
          <w:rFonts w:ascii="Times New Roman" w:hAnsi="Times New Roman" w:cs="Times New Roman"/>
          <w:sz w:val="24"/>
          <w:szCs w:val="24"/>
        </w:rPr>
        <w:t>saobraćaj na prevoju Koprivnica i Rostovo.</w:t>
      </w:r>
    </w:p>
    <w:p w:rsidR="00A237C4" w:rsidRDefault="00A237C4" w:rsidP="00C7249A">
      <w:pPr>
        <w:pStyle w:val="NoSpacing"/>
        <w:jc w:val="both"/>
        <w:rPr>
          <w:rFonts w:ascii="Times New Roman" w:hAnsi="Times New Roman" w:cs="Times New Roman"/>
          <w:sz w:val="24"/>
          <w:szCs w:val="24"/>
        </w:rPr>
      </w:pPr>
    </w:p>
    <w:p w:rsidR="0038658F" w:rsidRDefault="0038658F" w:rsidP="00C7249A">
      <w:pPr>
        <w:pStyle w:val="NoSpacing"/>
        <w:jc w:val="both"/>
        <w:rPr>
          <w:rFonts w:ascii="Times New Roman" w:hAnsi="Times New Roman" w:cs="Times New Roman"/>
          <w:b/>
          <w:sz w:val="24"/>
          <w:szCs w:val="24"/>
          <w:lang w:val="hr-HR"/>
        </w:rPr>
      </w:pPr>
    </w:p>
    <w:p w:rsidR="002E4EB8" w:rsidRPr="00C7249A" w:rsidRDefault="00A237C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A8031A">
        <w:rPr>
          <w:rFonts w:ascii="Times New Roman" w:hAnsi="Times New Roman" w:cs="Times New Roman"/>
          <w:b/>
          <w:sz w:val="24"/>
          <w:szCs w:val="24"/>
          <w:lang w:val="hr-HR"/>
        </w:rPr>
        <w:t>6.</w:t>
      </w:r>
      <w:r>
        <w:rPr>
          <w:rFonts w:ascii="Times New Roman" w:hAnsi="Times New Roman" w:cs="Times New Roman"/>
          <w:b/>
          <w:sz w:val="24"/>
          <w:szCs w:val="24"/>
          <w:lang w:val="hr-HR"/>
        </w:rPr>
        <w:t xml:space="preserve"> </w:t>
      </w:r>
      <w:r w:rsidR="002E4EB8" w:rsidRPr="00C7249A">
        <w:rPr>
          <w:rFonts w:ascii="Times New Roman" w:hAnsi="Times New Roman" w:cs="Times New Roman"/>
          <w:b/>
          <w:sz w:val="24"/>
          <w:szCs w:val="24"/>
          <w:lang w:val="hr-HR"/>
        </w:rPr>
        <w:t>ENERGETIKA</w:t>
      </w: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Prema istraživanjima koja je vršio Rudarski institut iz Tuzle još 1988 godine, na području općine Bugojno u mjestima Ždralovići, Guvna, Poriče te rejon Karalinke, nalaze se značajne naslage uglja koji se može eksploatisati površinskim kopom.</w:t>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 xml:space="preserve">U oblasti proizvodnje električne </w:t>
      </w:r>
      <w:r w:rsidR="008651DA" w:rsidRPr="00C7249A">
        <w:rPr>
          <w:rFonts w:ascii="Times New Roman" w:hAnsi="Times New Roman" w:cs="Times New Roman"/>
          <w:sz w:val="24"/>
          <w:szCs w:val="24"/>
          <w:lang w:val="hr-HR"/>
        </w:rPr>
        <w:t>energije na podru</w:t>
      </w:r>
      <w:r w:rsidR="0038658F">
        <w:rPr>
          <w:rFonts w:ascii="Times New Roman" w:hAnsi="Times New Roman" w:cs="Times New Roman"/>
          <w:sz w:val="24"/>
          <w:szCs w:val="24"/>
          <w:lang w:val="hr-HR"/>
        </w:rPr>
        <w:t>čju općine imaju izgrađene četri</w:t>
      </w:r>
      <w:r w:rsidR="008651DA" w:rsidRPr="00C7249A">
        <w:rPr>
          <w:rFonts w:ascii="Times New Roman" w:hAnsi="Times New Roman" w:cs="Times New Roman"/>
          <w:sz w:val="24"/>
          <w:szCs w:val="24"/>
          <w:lang w:val="hr-HR"/>
        </w:rPr>
        <w:t xml:space="preserve"> mini </w:t>
      </w:r>
      <w:r w:rsidRPr="00C7249A">
        <w:rPr>
          <w:rFonts w:ascii="Times New Roman" w:hAnsi="Times New Roman" w:cs="Times New Roman"/>
          <w:sz w:val="24"/>
          <w:szCs w:val="24"/>
          <w:lang w:val="hr-HR"/>
        </w:rPr>
        <w:t>hidrocentral</w:t>
      </w:r>
      <w:r w:rsidR="008651DA" w:rsidRPr="00C7249A">
        <w:rPr>
          <w:rFonts w:ascii="Times New Roman" w:hAnsi="Times New Roman" w:cs="Times New Roman"/>
          <w:sz w:val="24"/>
          <w:szCs w:val="24"/>
          <w:lang w:val="hr-HR"/>
        </w:rPr>
        <w:t>e</w:t>
      </w:r>
      <w:r w:rsidRPr="00C7249A">
        <w:rPr>
          <w:rFonts w:ascii="Times New Roman" w:hAnsi="Times New Roman" w:cs="Times New Roman"/>
          <w:sz w:val="24"/>
          <w:szCs w:val="24"/>
          <w:lang w:val="hr-HR"/>
        </w:rPr>
        <w:t>.</w:t>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U cilju kvalitetnije i racionalnije snadbjevenosti domačinstava i industrije električnom energijom u posljednje vrijeme pospješuje se izgradnja mini hidroelektrana na cijelom području Srednjobosanskog kantona.</w:t>
      </w: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A237C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A8031A">
        <w:rPr>
          <w:rFonts w:ascii="Times New Roman" w:hAnsi="Times New Roman" w:cs="Times New Roman"/>
          <w:b/>
          <w:sz w:val="24"/>
          <w:szCs w:val="24"/>
          <w:lang w:val="hr-HR"/>
        </w:rPr>
        <w:t>7.</w:t>
      </w:r>
      <w:r w:rsidR="0038658F">
        <w:rPr>
          <w:rFonts w:ascii="Times New Roman" w:hAnsi="Times New Roman" w:cs="Times New Roman"/>
          <w:b/>
          <w:sz w:val="24"/>
          <w:szCs w:val="24"/>
          <w:lang w:val="hr-HR"/>
        </w:rPr>
        <w:t xml:space="preserve">  </w:t>
      </w:r>
      <w:r w:rsidR="002E4EB8" w:rsidRPr="00C7249A">
        <w:rPr>
          <w:rFonts w:ascii="Times New Roman" w:hAnsi="Times New Roman" w:cs="Times New Roman"/>
          <w:b/>
          <w:sz w:val="24"/>
          <w:szCs w:val="24"/>
          <w:lang w:val="hr-HR"/>
        </w:rPr>
        <w:t>NIVO URBANIZACIJE</w:t>
      </w:r>
    </w:p>
    <w:p w:rsidR="002E4EB8" w:rsidRPr="00C7249A" w:rsidRDefault="002E4EB8" w:rsidP="00C7249A">
      <w:pPr>
        <w:pStyle w:val="NoSpacing"/>
        <w:jc w:val="both"/>
        <w:rPr>
          <w:rFonts w:ascii="Times New Roman" w:hAnsi="Times New Roman" w:cs="Times New Roman"/>
          <w:sz w:val="24"/>
          <w:szCs w:val="24"/>
          <w:lang w:val="hr-HR"/>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Da bi se mogao analizirati stepen urbanizacije grada i sela, primjenjuje se model koji urbanizirana naselja dijeli na gradove i naselja, jače (I stepen urbanizacije) i slabije (II stepen urbanizirana naselja i ostala naselja koja nisu urbana).</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Karakteristika područja općine Bugojno, kao i drugih općina Srednjobosanskog kantona je da su većina naselja locirana uz saobraćajnice što omogućuje relativno brzu zdravstvenu zaštitu.</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Građevinski fond je pretežno od tvrdog materijala, dominira cigla i beton, dok je krovna konstrukcija drvena.</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lastRenderedPageBreak/>
        <w:t>Stambnei objekti u individualnoj svojini pretežno su P+1, dok u društvenom sektoru dominiraju stambeni objekti P+4 (stari objekti), odnosno P+10 (novi objekti). Navedeni objekti imaju tzv. podrumska skloništa koja spadaju u skloništa dopunske zaštite.</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Na području gradske teritorije ima dosta slobodnih površina ali to svakako nije dovoljno za savremene uslove življenja.</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Preovlađuju uske saobraćajnice izuzev tranzita sa dvije kolovozne trake. Gradski prostor se odlikuje malim stepenom disperzije tehničkih sadržaja-preduzeća, relativno malom spratnošću objekata sa vrlo izraženim nedostatkom sklonišnog prostora na radnom mjestu.</w:t>
      </w:r>
    </w:p>
    <w:p w:rsidR="002E4EB8" w:rsidRPr="00A237C4" w:rsidRDefault="002E4EB8" w:rsidP="00A237C4">
      <w:pPr>
        <w:pStyle w:val="NoSpacing"/>
        <w:jc w:val="both"/>
        <w:rPr>
          <w:rFonts w:ascii="Times New Roman" w:hAnsi="Times New Roman" w:cs="Times New Roman"/>
          <w:sz w:val="24"/>
          <w:szCs w:val="24"/>
        </w:rPr>
      </w:pPr>
    </w:p>
    <w:p w:rsidR="002E4EB8" w:rsidRPr="00A237C4" w:rsidRDefault="00A237C4" w:rsidP="00A237C4">
      <w:pPr>
        <w:pStyle w:val="NoSpacing"/>
        <w:jc w:val="both"/>
        <w:rPr>
          <w:rFonts w:ascii="Times New Roman" w:hAnsi="Times New Roman" w:cs="Times New Roman"/>
          <w:b/>
          <w:sz w:val="24"/>
          <w:szCs w:val="24"/>
        </w:rPr>
      </w:pPr>
      <w:r w:rsidRPr="00A237C4">
        <w:rPr>
          <w:rFonts w:ascii="Times New Roman" w:hAnsi="Times New Roman" w:cs="Times New Roman"/>
          <w:b/>
          <w:sz w:val="24"/>
          <w:szCs w:val="24"/>
        </w:rPr>
        <w:t xml:space="preserve">                                                             </w:t>
      </w:r>
      <w:r w:rsidR="00921D4C">
        <w:rPr>
          <w:rFonts w:ascii="Times New Roman" w:hAnsi="Times New Roman" w:cs="Times New Roman"/>
          <w:b/>
          <w:sz w:val="24"/>
          <w:szCs w:val="24"/>
        </w:rPr>
        <w:t>8.</w:t>
      </w:r>
      <w:r w:rsidR="002E4EB8" w:rsidRPr="00A237C4">
        <w:rPr>
          <w:rFonts w:ascii="Times New Roman" w:hAnsi="Times New Roman" w:cs="Times New Roman"/>
          <w:b/>
          <w:sz w:val="24"/>
          <w:szCs w:val="24"/>
        </w:rPr>
        <w:t xml:space="preserve"> NASELJA</w:t>
      </w:r>
    </w:p>
    <w:p w:rsidR="002E4EB8" w:rsidRPr="00A237C4" w:rsidRDefault="002E4EB8" w:rsidP="00A237C4">
      <w:pPr>
        <w:pStyle w:val="NoSpacing"/>
        <w:jc w:val="both"/>
        <w:rPr>
          <w:rFonts w:ascii="Times New Roman" w:hAnsi="Times New Roman" w:cs="Times New Roman"/>
          <w:sz w:val="24"/>
          <w:szCs w:val="24"/>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Sela su u podbrđu zbijena, dok je većina sela raštrkana uz lokalne puteve sa malom izgrađenošću prostora. Dominira prizemna gradnja i objekti P+1. Zastupljena je gradnja sa podrumima i tu stanovništvo može imati sklanjanje u vidu dopunske zaštite.</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Naselja-brdska sela rasuta su po čitavoj teritoriji  i locirana su na nešto većoj nadmorskoj visini. Navedena naselja-sela su gotovo sa istim karakteristikama kao i sela u podbrđu. Ako bi sela bila bombardovana ili izložena razornim zemljotresima bilo bi otežano pružanje medicinske pomoći pogotovo u zimskom periodu. Stanovništvo brdskih sela može koristiti prirodne zaklone.</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Planinska naselja smještena su na većoj nadmorskoj visini. Zastupljeno je isključivo individualno stambena izgradnja. Primjer ovakvih sela na području općine Bugojno je Ivica, Planinica, Skrte, Hum,  Rovna i drugi.</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U zimskim uslovima posebne poteškoće predstavljaju snježne padavine, zbog kojih je do ovih sela otežano doći.</w:t>
      </w:r>
    </w:p>
    <w:p w:rsidR="00A237C4" w:rsidRDefault="00A237C4" w:rsidP="00A237C4">
      <w:pPr>
        <w:pStyle w:val="NoSpacing"/>
        <w:jc w:val="both"/>
        <w:rPr>
          <w:rFonts w:ascii="Times New Roman" w:hAnsi="Times New Roman" w:cs="Times New Roman"/>
          <w:sz w:val="24"/>
          <w:szCs w:val="24"/>
        </w:rPr>
      </w:pPr>
    </w:p>
    <w:p w:rsidR="00A237C4" w:rsidRDefault="00A237C4" w:rsidP="00A237C4">
      <w:pPr>
        <w:pStyle w:val="NoSpacing"/>
        <w:jc w:val="both"/>
        <w:rPr>
          <w:rFonts w:ascii="Times New Roman" w:hAnsi="Times New Roman" w:cs="Times New Roman"/>
          <w:sz w:val="24"/>
          <w:szCs w:val="24"/>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Veličinska struktura  naselja na području općine Bugojno je veoma raznolika i data je u slijedećoj tabeli:</w:t>
      </w:r>
    </w:p>
    <w:p w:rsidR="002E4EB8" w:rsidRPr="00A237C4" w:rsidRDefault="002E4EB8" w:rsidP="00A237C4">
      <w:pPr>
        <w:pStyle w:val="NoSpacing"/>
        <w:jc w:val="both"/>
        <w:rPr>
          <w:rFonts w:ascii="Times New Roman" w:hAnsi="Times New Roman" w:cs="Times New Roman"/>
          <w:sz w:val="24"/>
          <w:szCs w:val="24"/>
        </w:rPr>
      </w:pPr>
    </w:p>
    <w:tbl>
      <w:tblPr>
        <w:tblStyle w:val="TableGrid"/>
        <w:tblW w:w="0" w:type="auto"/>
        <w:tblLook w:val="01E0" w:firstRow="1" w:lastRow="1" w:firstColumn="1" w:lastColumn="1" w:noHBand="0" w:noVBand="0"/>
      </w:tblPr>
      <w:tblGrid>
        <w:gridCol w:w="959"/>
        <w:gridCol w:w="3469"/>
        <w:gridCol w:w="2214"/>
        <w:gridCol w:w="2214"/>
      </w:tblGrid>
      <w:tr w:rsidR="002E4EB8" w:rsidRPr="00C7249A" w:rsidTr="00500088">
        <w:trPr>
          <w:trHeight w:val="640"/>
        </w:trPr>
        <w:tc>
          <w:tcPr>
            <w:tcW w:w="959" w:type="dxa"/>
          </w:tcPr>
          <w:p w:rsidR="002E4EB8" w:rsidRPr="00A237C4" w:rsidRDefault="002E4EB8" w:rsidP="00C7249A">
            <w:pPr>
              <w:pStyle w:val="NoSpacing"/>
              <w:jc w:val="both"/>
              <w:rPr>
                <w:b/>
                <w:sz w:val="24"/>
                <w:szCs w:val="24"/>
                <w:lang w:val="hr-HR"/>
              </w:rPr>
            </w:pPr>
            <w:r w:rsidRPr="00A237C4">
              <w:rPr>
                <w:b/>
                <w:sz w:val="24"/>
                <w:szCs w:val="24"/>
                <w:lang w:val="hr-HR"/>
              </w:rPr>
              <w:t xml:space="preserve">R/br.     </w:t>
            </w:r>
          </w:p>
        </w:tc>
        <w:tc>
          <w:tcPr>
            <w:tcW w:w="3469" w:type="dxa"/>
          </w:tcPr>
          <w:p w:rsidR="002E4EB8" w:rsidRPr="00A237C4" w:rsidRDefault="002E4EB8" w:rsidP="00C7249A">
            <w:pPr>
              <w:pStyle w:val="NoSpacing"/>
              <w:jc w:val="both"/>
              <w:rPr>
                <w:b/>
                <w:sz w:val="24"/>
                <w:szCs w:val="24"/>
                <w:lang w:val="hr-HR"/>
              </w:rPr>
            </w:pPr>
            <w:r w:rsidRPr="00A237C4">
              <w:rPr>
                <w:b/>
                <w:sz w:val="24"/>
                <w:szCs w:val="24"/>
                <w:lang w:val="hr-HR"/>
              </w:rPr>
              <w:t xml:space="preserve">    Veličinska struktura</w:t>
            </w:r>
          </w:p>
        </w:tc>
        <w:tc>
          <w:tcPr>
            <w:tcW w:w="2214" w:type="dxa"/>
          </w:tcPr>
          <w:p w:rsidR="002E4EB8" w:rsidRPr="00A237C4" w:rsidRDefault="002E4EB8" w:rsidP="00C7249A">
            <w:pPr>
              <w:pStyle w:val="NoSpacing"/>
              <w:jc w:val="both"/>
              <w:rPr>
                <w:b/>
                <w:sz w:val="24"/>
                <w:szCs w:val="24"/>
                <w:lang w:val="hr-HR"/>
              </w:rPr>
            </w:pPr>
            <w:r w:rsidRPr="00A237C4">
              <w:rPr>
                <w:b/>
                <w:sz w:val="24"/>
                <w:szCs w:val="24"/>
                <w:lang w:val="hr-HR"/>
              </w:rPr>
              <w:t xml:space="preserve">  Broj naselja</w:t>
            </w:r>
          </w:p>
        </w:tc>
        <w:tc>
          <w:tcPr>
            <w:tcW w:w="2214" w:type="dxa"/>
          </w:tcPr>
          <w:p w:rsidR="002E4EB8" w:rsidRPr="00A237C4" w:rsidRDefault="002E4EB8" w:rsidP="00C7249A">
            <w:pPr>
              <w:pStyle w:val="NoSpacing"/>
              <w:jc w:val="both"/>
              <w:rPr>
                <w:b/>
                <w:sz w:val="24"/>
                <w:szCs w:val="24"/>
                <w:lang w:val="hr-HR"/>
              </w:rPr>
            </w:pPr>
            <w:r w:rsidRPr="00A237C4">
              <w:rPr>
                <w:b/>
                <w:sz w:val="24"/>
                <w:szCs w:val="24"/>
                <w:lang w:val="hr-HR"/>
              </w:rPr>
              <w:t xml:space="preserve">  Ukupan broj</w:t>
            </w:r>
          </w:p>
          <w:p w:rsidR="002E4EB8" w:rsidRPr="00A237C4" w:rsidRDefault="002E4EB8" w:rsidP="00C7249A">
            <w:pPr>
              <w:pStyle w:val="NoSpacing"/>
              <w:jc w:val="both"/>
              <w:rPr>
                <w:b/>
                <w:sz w:val="24"/>
                <w:szCs w:val="24"/>
                <w:lang w:val="hr-HR"/>
              </w:rPr>
            </w:pPr>
            <w:r w:rsidRPr="00A237C4">
              <w:rPr>
                <w:b/>
                <w:sz w:val="24"/>
                <w:szCs w:val="24"/>
                <w:lang w:val="hr-HR"/>
              </w:rPr>
              <w:t xml:space="preserve">   stanovnika</w:t>
            </w:r>
          </w:p>
        </w:tc>
      </w:tr>
      <w:tr w:rsidR="002E4EB8" w:rsidRPr="00C7249A" w:rsidTr="00500088">
        <w:tc>
          <w:tcPr>
            <w:tcW w:w="959" w:type="dxa"/>
          </w:tcPr>
          <w:p w:rsidR="002E4EB8" w:rsidRPr="00A237C4" w:rsidRDefault="002E4EB8" w:rsidP="00C7249A">
            <w:pPr>
              <w:pStyle w:val="NoSpacing"/>
              <w:jc w:val="both"/>
              <w:rPr>
                <w:b/>
                <w:sz w:val="24"/>
                <w:szCs w:val="24"/>
                <w:lang w:val="hr-HR"/>
              </w:rPr>
            </w:pPr>
            <w:r w:rsidRPr="00A237C4">
              <w:rPr>
                <w:b/>
                <w:sz w:val="24"/>
                <w:szCs w:val="24"/>
                <w:lang w:val="hr-HR"/>
              </w:rPr>
              <w:t xml:space="preserve">   1.</w:t>
            </w:r>
          </w:p>
        </w:tc>
        <w:tc>
          <w:tcPr>
            <w:tcW w:w="3469" w:type="dxa"/>
          </w:tcPr>
          <w:p w:rsidR="002E4EB8" w:rsidRPr="00C7249A" w:rsidRDefault="002E4EB8" w:rsidP="00C7249A">
            <w:pPr>
              <w:pStyle w:val="NoSpacing"/>
              <w:jc w:val="both"/>
              <w:rPr>
                <w:sz w:val="24"/>
                <w:szCs w:val="24"/>
                <w:lang w:val="hr-HR"/>
              </w:rPr>
            </w:pPr>
            <w:r w:rsidRPr="00C7249A">
              <w:rPr>
                <w:sz w:val="24"/>
                <w:szCs w:val="24"/>
                <w:lang w:val="hr-HR"/>
              </w:rPr>
              <w:t xml:space="preserve">                     0-200                       </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38</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w:t>
            </w:r>
            <w:r w:rsidR="008651DA" w:rsidRPr="00C7249A">
              <w:rPr>
                <w:sz w:val="24"/>
                <w:szCs w:val="24"/>
                <w:lang w:val="hr-HR"/>
              </w:rPr>
              <w:t>1953</w:t>
            </w:r>
          </w:p>
        </w:tc>
      </w:tr>
      <w:tr w:rsidR="002E4EB8" w:rsidRPr="00C7249A" w:rsidTr="00500088">
        <w:tc>
          <w:tcPr>
            <w:tcW w:w="959" w:type="dxa"/>
          </w:tcPr>
          <w:p w:rsidR="002E4EB8" w:rsidRPr="00A237C4" w:rsidRDefault="002E4EB8" w:rsidP="00C7249A">
            <w:pPr>
              <w:pStyle w:val="NoSpacing"/>
              <w:jc w:val="both"/>
              <w:rPr>
                <w:b/>
                <w:sz w:val="24"/>
                <w:szCs w:val="24"/>
                <w:lang w:val="hr-HR"/>
              </w:rPr>
            </w:pPr>
            <w:r w:rsidRPr="00A237C4">
              <w:rPr>
                <w:b/>
                <w:sz w:val="24"/>
                <w:szCs w:val="24"/>
                <w:lang w:val="hr-HR"/>
              </w:rPr>
              <w:t xml:space="preserve">   2.</w:t>
            </w:r>
          </w:p>
        </w:tc>
        <w:tc>
          <w:tcPr>
            <w:tcW w:w="3469" w:type="dxa"/>
          </w:tcPr>
          <w:p w:rsidR="002E4EB8" w:rsidRPr="00C7249A" w:rsidRDefault="002E4EB8" w:rsidP="00C7249A">
            <w:pPr>
              <w:pStyle w:val="NoSpacing"/>
              <w:jc w:val="both"/>
              <w:rPr>
                <w:sz w:val="24"/>
                <w:szCs w:val="24"/>
                <w:lang w:val="hr-HR"/>
              </w:rPr>
            </w:pPr>
            <w:r w:rsidRPr="00C7249A">
              <w:rPr>
                <w:sz w:val="24"/>
                <w:szCs w:val="24"/>
                <w:lang w:val="hr-HR"/>
              </w:rPr>
              <w:t xml:space="preserve">                 200-500             </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23</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w:t>
            </w:r>
            <w:r w:rsidR="008651DA" w:rsidRPr="00C7249A">
              <w:rPr>
                <w:sz w:val="24"/>
                <w:szCs w:val="24"/>
                <w:lang w:val="hr-HR"/>
              </w:rPr>
              <w:t>5804</w:t>
            </w:r>
          </w:p>
        </w:tc>
      </w:tr>
      <w:tr w:rsidR="002E4EB8" w:rsidRPr="00C7249A" w:rsidTr="00500088">
        <w:tc>
          <w:tcPr>
            <w:tcW w:w="959" w:type="dxa"/>
          </w:tcPr>
          <w:p w:rsidR="002E4EB8" w:rsidRPr="00A237C4" w:rsidRDefault="002E4EB8" w:rsidP="00C7249A">
            <w:pPr>
              <w:pStyle w:val="NoSpacing"/>
              <w:jc w:val="both"/>
              <w:rPr>
                <w:b/>
                <w:sz w:val="24"/>
                <w:szCs w:val="24"/>
                <w:lang w:val="hr-HR"/>
              </w:rPr>
            </w:pPr>
            <w:r w:rsidRPr="00A237C4">
              <w:rPr>
                <w:b/>
                <w:sz w:val="24"/>
                <w:szCs w:val="24"/>
                <w:lang w:val="hr-HR"/>
              </w:rPr>
              <w:t xml:space="preserve">   3.</w:t>
            </w:r>
          </w:p>
        </w:tc>
        <w:tc>
          <w:tcPr>
            <w:tcW w:w="3469" w:type="dxa"/>
          </w:tcPr>
          <w:p w:rsidR="002E4EB8" w:rsidRPr="00C7249A" w:rsidRDefault="002E4EB8" w:rsidP="00C7249A">
            <w:pPr>
              <w:pStyle w:val="NoSpacing"/>
              <w:jc w:val="both"/>
              <w:rPr>
                <w:sz w:val="24"/>
                <w:szCs w:val="24"/>
                <w:lang w:val="hr-HR"/>
              </w:rPr>
            </w:pPr>
            <w:r w:rsidRPr="00C7249A">
              <w:rPr>
                <w:sz w:val="24"/>
                <w:szCs w:val="24"/>
                <w:lang w:val="hr-HR"/>
              </w:rPr>
              <w:t xml:space="preserve">                 500-1000</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12</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w:t>
            </w:r>
            <w:r w:rsidR="008651DA" w:rsidRPr="00C7249A">
              <w:rPr>
                <w:sz w:val="24"/>
                <w:szCs w:val="24"/>
                <w:lang w:val="hr-HR"/>
              </w:rPr>
              <w:t>6208</w:t>
            </w:r>
          </w:p>
        </w:tc>
      </w:tr>
      <w:tr w:rsidR="002E4EB8" w:rsidRPr="00C7249A" w:rsidTr="00500088">
        <w:tc>
          <w:tcPr>
            <w:tcW w:w="959" w:type="dxa"/>
          </w:tcPr>
          <w:p w:rsidR="002E4EB8" w:rsidRPr="00A237C4" w:rsidRDefault="002E4EB8" w:rsidP="00C7249A">
            <w:pPr>
              <w:pStyle w:val="NoSpacing"/>
              <w:jc w:val="both"/>
              <w:rPr>
                <w:b/>
                <w:sz w:val="24"/>
                <w:szCs w:val="24"/>
                <w:lang w:val="hr-HR"/>
              </w:rPr>
            </w:pPr>
            <w:r w:rsidRPr="00A237C4">
              <w:rPr>
                <w:b/>
                <w:sz w:val="24"/>
                <w:szCs w:val="24"/>
                <w:lang w:val="hr-HR"/>
              </w:rPr>
              <w:t xml:space="preserve">   4.</w:t>
            </w:r>
          </w:p>
        </w:tc>
        <w:tc>
          <w:tcPr>
            <w:tcW w:w="3469" w:type="dxa"/>
          </w:tcPr>
          <w:p w:rsidR="002E4EB8" w:rsidRPr="00C7249A" w:rsidRDefault="002E4EB8" w:rsidP="00C7249A">
            <w:pPr>
              <w:pStyle w:val="NoSpacing"/>
              <w:jc w:val="both"/>
              <w:rPr>
                <w:sz w:val="24"/>
                <w:szCs w:val="24"/>
                <w:lang w:val="hr-HR"/>
              </w:rPr>
            </w:pPr>
            <w:r w:rsidRPr="00C7249A">
              <w:rPr>
                <w:sz w:val="24"/>
                <w:szCs w:val="24"/>
                <w:lang w:val="hr-HR"/>
              </w:rPr>
              <w:t xml:space="preserve">               1000-1500</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3</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w:t>
            </w:r>
            <w:r w:rsidR="008651DA" w:rsidRPr="00C7249A">
              <w:rPr>
                <w:sz w:val="24"/>
                <w:szCs w:val="24"/>
                <w:lang w:val="hr-HR"/>
              </w:rPr>
              <w:t>2179</w:t>
            </w:r>
          </w:p>
        </w:tc>
      </w:tr>
      <w:tr w:rsidR="002E4EB8" w:rsidRPr="00C7249A" w:rsidTr="00500088">
        <w:tc>
          <w:tcPr>
            <w:tcW w:w="959" w:type="dxa"/>
          </w:tcPr>
          <w:p w:rsidR="002E4EB8" w:rsidRPr="00A237C4" w:rsidRDefault="002E4EB8" w:rsidP="00C7249A">
            <w:pPr>
              <w:pStyle w:val="NoSpacing"/>
              <w:jc w:val="both"/>
              <w:rPr>
                <w:b/>
                <w:sz w:val="24"/>
                <w:szCs w:val="24"/>
                <w:lang w:val="hr-HR"/>
              </w:rPr>
            </w:pPr>
            <w:r w:rsidRPr="00A237C4">
              <w:rPr>
                <w:b/>
                <w:sz w:val="24"/>
                <w:szCs w:val="24"/>
                <w:lang w:val="hr-HR"/>
              </w:rPr>
              <w:t xml:space="preserve">   5.</w:t>
            </w:r>
          </w:p>
        </w:tc>
        <w:tc>
          <w:tcPr>
            <w:tcW w:w="3469" w:type="dxa"/>
          </w:tcPr>
          <w:p w:rsidR="002E4EB8" w:rsidRPr="00C7249A" w:rsidRDefault="002E4EB8" w:rsidP="00C7249A">
            <w:pPr>
              <w:pStyle w:val="NoSpacing"/>
              <w:jc w:val="both"/>
              <w:rPr>
                <w:sz w:val="24"/>
                <w:szCs w:val="24"/>
                <w:lang w:val="hr-HR"/>
              </w:rPr>
            </w:pPr>
            <w:r w:rsidRPr="00C7249A">
              <w:rPr>
                <w:sz w:val="24"/>
                <w:szCs w:val="24"/>
                <w:lang w:val="hr-HR"/>
              </w:rPr>
              <w:t xml:space="preserve">               1500-2000</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1</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w:t>
            </w:r>
            <w:r w:rsidR="0092037B" w:rsidRPr="00C7249A">
              <w:rPr>
                <w:sz w:val="24"/>
                <w:szCs w:val="24"/>
                <w:lang w:val="hr-HR"/>
              </w:rPr>
              <w:t>2122</w:t>
            </w:r>
          </w:p>
        </w:tc>
      </w:tr>
      <w:tr w:rsidR="002E4EB8" w:rsidRPr="00C7249A" w:rsidTr="00500088">
        <w:tc>
          <w:tcPr>
            <w:tcW w:w="959" w:type="dxa"/>
          </w:tcPr>
          <w:p w:rsidR="002E4EB8" w:rsidRPr="00A237C4" w:rsidRDefault="002E4EB8" w:rsidP="00C7249A">
            <w:pPr>
              <w:pStyle w:val="NoSpacing"/>
              <w:jc w:val="both"/>
              <w:rPr>
                <w:b/>
                <w:sz w:val="24"/>
                <w:szCs w:val="24"/>
                <w:lang w:val="hr-HR"/>
              </w:rPr>
            </w:pPr>
            <w:r w:rsidRPr="00A237C4">
              <w:rPr>
                <w:b/>
                <w:sz w:val="24"/>
                <w:szCs w:val="24"/>
                <w:lang w:val="hr-HR"/>
              </w:rPr>
              <w:t xml:space="preserve">   6.</w:t>
            </w:r>
          </w:p>
        </w:tc>
        <w:tc>
          <w:tcPr>
            <w:tcW w:w="3469" w:type="dxa"/>
          </w:tcPr>
          <w:p w:rsidR="002E4EB8" w:rsidRPr="00C7249A" w:rsidRDefault="002E4EB8" w:rsidP="00C7249A">
            <w:pPr>
              <w:pStyle w:val="NoSpacing"/>
              <w:jc w:val="both"/>
              <w:rPr>
                <w:sz w:val="24"/>
                <w:szCs w:val="24"/>
                <w:lang w:val="hr-HR"/>
              </w:rPr>
            </w:pPr>
            <w:r w:rsidRPr="00C7249A">
              <w:rPr>
                <w:sz w:val="24"/>
                <w:szCs w:val="24"/>
                <w:lang w:val="hr-HR"/>
              </w:rPr>
              <w:t xml:space="preserve">               2000-3000</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0</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0</w:t>
            </w:r>
          </w:p>
        </w:tc>
      </w:tr>
      <w:tr w:rsidR="002E4EB8" w:rsidRPr="00C7249A" w:rsidTr="00500088">
        <w:tc>
          <w:tcPr>
            <w:tcW w:w="959" w:type="dxa"/>
          </w:tcPr>
          <w:p w:rsidR="002E4EB8" w:rsidRPr="00A237C4" w:rsidRDefault="002E4EB8" w:rsidP="00C7249A">
            <w:pPr>
              <w:pStyle w:val="NoSpacing"/>
              <w:jc w:val="both"/>
              <w:rPr>
                <w:b/>
                <w:sz w:val="24"/>
                <w:szCs w:val="24"/>
                <w:lang w:val="hr-HR"/>
              </w:rPr>
            </w:pPr>
            <w:r w:rsidRPr="00A237C4">
              <w:rPr>
                <w:b/>
                <w:sz w:val="24"/>
                <w:szCs w:val="24"/>
                <w:lang w:val="hr-HR"/>
              </w:rPr>
              <w:t xml:space="preserve">   7.</w:t>
            </w:r>
          </w:p>
        </w:tc>
        <w:tc>
          <w:tcPr>
            <w:tcW w:w="3469" w:type="dxa"/>
          </w:tcPr>
          <w:p w:rsidR="002E4EB8" w:rsidRPr="00C7249A" w:rsidRDefault="002E4EB8" w:rsidP="00C7249A">
            <w:pPr>
              <w:pStyle w:val="NoSpacing"/>
              <w:jc w:val="both"/>
              <w:rPr>
                <w:sz w:val="24"/>
                <w:szCs w:val="24"/>
                <w:lang w:val="hr-HR"/>
              </w:rPr>
            </w:pPr>
            <w:r w:rsidRPr="00C7249A">
              <w:rPr>
                <w:sz w:val="24"/>
                <w:szCs w:val="24"/>
                <w:lang w:val="hr-HR"/>
              </w:rPr>
              <w:t xml:space="preserve">               3000-5000</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0</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0</w:t>
            </w:r>
          </w:p>
        </w:tc>
      </w:tr>
      <w:tr w:rsidR="002E4EB8" w:rsidRPr="00C7249A" w:rsidTr="00500088">
        <w:tc>
          <w:tcPr>
            <w:tcW w:w="959" w:type="dxa"/>
          </w:tcPr>
          <w:p w:rsidR="002E4EB8" w:rsidRPr="00A237C4" w:rsidRDefault="002E4EB8" w:rsidP="00C7249A">
            <w:pPr>
              <w:pStyle w:val="NoSpacing"/>
              <w:jc w:val="both"/>
              <w:rPr>
                <w:b/>
                <w:sz w:val="24"/>
                <w:szCs w:val="24"/>
                <w:lang w:val="hr-HR"/>
              </w:rPr>
            </w:pPr>
            <w:r w:rsidRPr="00A237C4">
              <w:rPr>
                <w:b/>
                <w:sz w:val="24"/>
                <w:szCs w:val="24"/>
                <w:lang w:val="hr-HR"/>
              </w:rPr>
              <w:t xml:space="preserve">   8.</w:t>
            </w:r>
          </w:p>
        </w:tc>
        <w:tc>
          <w:tcPr>
            <w:tcW w:w="3469" w:type="dxa"/>
          </w:tcPr>
          <w:p w:rsidR="002E4EB8" w:rsidRPr="00C7249A" w:rsidRDefault="002E4EB8" w:rsidP="00C7249A">
            <w:pPr>
              <w:pStyle w:val="NoSpacing"/>
              <w:jc w:val="both"/>
              <w:rPr>
                <w:sz w:val="24"/>
                <w:szCs w:val="24"/>
                <w:lang w:val="hr-HR"/>
              </w:rPr>
            </w:pPr>
            <w:r w:rsidRPr="00C7249A">
              <w:rPr>
                <w:sz w:val="24"/>
                <w:szCs w:val="24"/>
                <w:lang w:val="hr-HR"/>
              </w:rPr>
              <w:t xml:space="preserve">               5000-10000</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0</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0</w:t>
            </w:r>
          </w:p>
        </w:tc>
      </w:tr>
      <w:tr w:rsidR="002E4EB8" w:rsidRPr="00C7249A" w:rsidTr="00500088">
        <w:tc>
          <w:tcPr>
            <w:tcW w:w="959" w:type="dxa"/>
          </w:tcPr>
          <w:p w:rsidR="002E4EB8" w:rsidRPr="00A237C4" w:rsidRDefault="002E4EB8" w:rsidP="00C7249A">
            <w:pPr>
              <w:pStyle w:val="NoSpacing"/>
              <w:jc w:val="both"/>
              <w:rPr>
                <w:b/>
                <w:sz w:val="24"/>
                <w:szCs w:val="24"/>
                <w:lang w:val="hr-HR"/>
              </w:rPr>
            </w:pPr>
            <w:r w:rsidRPr="00A237C4">
              <w:rPr>
                <w:b/>
                <w:sz w:val="24"/>
                <w:szCs w:val="24"/>
                <w:lang w:val="hr-HR"/>
              </w:rPr>
              <w:t xml:space="preserve">   9.</w:t>
            </w:r>
          </w:p>
        </w:tc>
        <w:tc>
          <w:tcPr>
            <w:tcW w:w="3469" w:type="dxa"/>
          </w:tcPr>
          <w:p w:rsidR="002E4EB8" w:rsidRPr="00C7249A" w:rsidRDefault="002E4EB8" w:rsidP="00C7249A">
            <w:pPr>
              <w:pStyle w:val="NoSpacing"/>
              <w:jc w:val="both"/>
              <w:rPr>
                <w:sz w:val="24"/>
                <w:szCs w:val="24"/>
                <w:lang w:val="hr-HR"/>
              </w:rPr>
            </w:pPr>
            <w:r w:rsidRPr="00C7249A">
              <w:rPr>
                <w:sz w:val="24"/>
                <w:szCs w:val="24"/>
                <w:lang w:val="hr-HR"/>
              </w:rPr>
              <w:t xml:space="preserve">             10000-20000</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0</w:t>
            </w:r>
          </w:p>
        </w:tc>
        <w:tc>
          <w:tcPr>
            <w:tcW w:w="2214" w:type="dxa"/>
            <w:tcBorders>
              <w:bottom w:val="single" w:sz="4" w:space="0" w:color="auto"/>
            </w:tcBorders>
          </w:tcPr>
          <w:p w:rsidR="002E4EB8" w:rsidRPr="00C7249A" w:rsidRDefault="002E4EB8" w:rsidP="00C7249A">
            <w:pPr>
              <w:pStyle w:val="NoSpacing"/>
              <w:jc w:val="both"/>
              <w:rPr>
                <w:sz w:val="24"/>
                <w:szCs w:val="24"/>
                <w:lang w:val="hr-HR"/>
              </w:rPr>
            </w:pPr>
            <w:r w:rsidRPr="00C7249A">
              <w:rPr>
                <w:sz w:val="24"/>
                <w:szCs w:val="24"/>
                <w:lang w:val="hr-HR"/>
              </w:rPr>
              <w:t xml:space="preserve">                0</w:t>
            </w:r>
          </w:p>
        </w:tc>
      </w:tr>
      <w:tr w:rsidR="002E4EB8" w:rsidRPr="00C7249A" w:rsidTr="00500088">
        <w:tc>
          <w:tcPr>
            <w:tcW w:w="959" w:type="dxa"/>
          </w:tcPr>
          <w:p w:rsidR="002E4EB8" w:rsidRPr="00A237C4" w:rsidRDefault="002E4EB8" w:rsidP="00C7249A">
            <w:pPr>
              <w:pStyle w:val="NoSpacing"/>
              <w:jc w:val="both"/>
              <w:rPr>
                <w:b/>
                <w:sz w:val="24"/>
                <w:szCs w:val="24"/>
                <w:lang w:val="hr-HR"/>
              </w:rPr>
            </w:pPr>
            <w:r w:rsidRPr="00A237C4">
              <w:rPr>
                <w:b/>
                <w:sz w:val="24"/>
                <w:szCs w:val="24"/>
                <w:lang w:val="hr-HR"/>
              </w:rPr>
              <w:t xml:space="preserve">  10.</w:t>
            </w:r>
          </w:p>
        </w:tc>
        <w:tc>
          <w:tcPr>
            <w:tcW w:w="3469" w:type="dxa"/>
          </w:tcPr>
          <w:p w:rsidR="002E4EB8" w:rsidRPr="00C7249A" w:rsidRDefault="002E4EB8" w:rsidP="00C7249A">
            <w:pPr>
              <w:pStyle w:val="NoSpacing"/>
              <w:jc w:val="both"/>
              <w:rPr>
                <w:sz w:val="24"/>
                <w:szCs w:val="24"/>
                <w:lang w:val="hr-HR"/>
              </w:rPr>
            </w:pPr>
            <w:r w:rsidRPr="00C7249A">
              <w:rPr>
                <w:sz w:val="24"/>
                <w:szCs w:val="24"/>
                <w:lang w:val="hr-HR"/>
              </w:rPr>
              <w:t xml:space="preserve">    Preko          20000 </w:t>
            </w:r>
          </w:p>
        </w:tc>
        <w:tc>
          <w:tcPr>
            <w:tcW w:w="2214" w:type="dxa"/>
          </w:tcPr>
          <w:p w:rsidR="002E4EB8" w:rsidRPr="00C7249A" w:rsidRDefault="002E4EB8" w:rsidP="00C7249A">
            <w:pPr>
              <w:pStyle w:val="NoSpacing"/>
              <w:jc w:val="both"/>
              <w:rPr>
                <w:sz w:val="24"/>
                <w:szCs w:val="24"/>
                <w:lang w:val="hr-HR"/>
              </w:rPr>
            </w:pPr>
            <w:r w:rsidRPr="00C7249A">
              <w:rPr>
                <w:sz w:val="24"/>
                <w:szCs w:val="24"/>
                <w:lang w:val="hr-HR"/>
              </w:rPr>
              <w:t xml:space="preserve">            1</w:t>
            </w:r>
          </w:p>
        </w:tc>
        <w:tc>
          <w:tcPr>
            <w:tcW w:w="2214" w:type="dxa"/>
            <w:tcBorders>
              <w:bottom w:val="single" w:sz="4" w:space="0" w:color="auto"/>
            </w:tcBorders>
          </w:tcPr>
          <w:p w:rsidR="002E4EB8" w:rsidRPr="00C7249A" w:rsidRDefault="0092037B" w:rsidP="00C7249A">
            <w:pPr>
              <w:pStyle w:val="NoSpacing"/>
              <w:jc w:val="both"/>
              <w:rPr>
                <w:sz w:val="24"/>
                <w:szCs w:val="24"/>
                <w:lang w:val="hr-HR"/>
              </w:rPr>
            </w:pPr>
            <w:r w:rsidRPr="00C7249A">
              <w:rPr>
                <w:sz w:val="24"/>
                <w:szCs w:val="24"/>
                <w:lang w:val="hr-HR"/>
              </w:rPr>
              <w:t xml:space="preserve">        13204</w:t>
            </w:r>
            <w:r w:rsidR="002E4EB8" w:rsidRPr="00C7249A">
              <w:rPr>
                <w:sz w:val="24"/>
                <w:szCs w:val="24"/>
                <w:lang w:val="hr-HR"/>
              </w:rPr>
              <w:t xml:space="preserve">    </w:t>
            </w:r>
          </w:p>
        </w:tc>
      </w:tr>
      <w:tr w:rsidR="002E4EB8" w:rsidRPr="00A237C4" w:rsidTr="00500088">
        <w:tc>
          <w:tcPr>
            <w:tcW w:w="4428" w:type="dxa"/>
            <w:gridSpan w:val="2"/>
          </w:tcPr>
          <w:p w:rsidR="002E4EB8" w:rsidRPr="00A237C4" w:rsidRDefault="002E4EB8" w:rsidP="00C7249A">
            <w:pPr>
              <w:pStyle w:val="NoSpacing"/>
              <w:jc w:val="both"/>
              <w:rPr>
                <w:b/>
                <w:sz w:val="24"/>
                <w:szCs w:val="24"/>
                <w:lang w:val="hr-HR"/>
              </w:rPr>
            </w:pPr>
            <w:r w:rsidRPr="00A237C4">
              <w:rPr>
                <w:b/>
                <w:sz w:val="24"/>
                <w:szCs w:val="24"/>
                <w:lang w:val="hr-HR"/>
              </w:rPr>
              <w:t xml:space="preserve">          U    K    U    P    N   O  :             </w:t>
            </w:r>
          </w:p>
        </w:tc>
        <w:tc>
          <w:tcPr>
            <w:tcW w:w="2214" w:type="dxa"/>
            <w:tcBorders>
              <w:right w:val="single" w:sz="4" w:space="0" w:color="auto"/>
            </w:tcBorders>
          </w:tcPr>
          <w:p w:rsidR="002E4EB8" w:rsidRPr="00A237C4" w:rsidRDefault="002E4EB8" w:rsidP="00C7249A">
            <w:pPr>
              <w:pStyle w:val="NoSpacing"/>
              <w:jc w:val="both"/>
              <w:rPr>
                <w:b/>
                <w:sz w:val="24"/>
                <w:szCs w:val="24"/>
                <w:lang w:val="hr-HR"/>
              </w:rPr>
            </w:pPr>
            <w:r w:rsidRPr="00A237C4">
              <w:rPr>
                <w:b/>
                <w:sz w:val="24"/>
                <w:szCs w:val="24"/>
                <w:lang w:val="hr-HR"/>
              </w:rPr>
              <w:t xml:space="preserve">          78            </w:t>
            </w:r>
          </w:p>
        </w:tc>
        <w:tc>
          <w:tcPr>
            <w:tcW w:w="2214" w:type="dxa"/>
            <w:tcBorders>
              <w:top w:val="single" w:sz="4" w:space="0" w:color="auto"/>
              <w:left w:val="single" w:sz="4" w:space="0" w:color="auto"/>
              <w:bottom w:val="single" w:sz="4" w:space="0" w:color="auto"/>
              <w:right w:val="single" w:sz="4" w:space="0" w:color="auto"/>
            </w:tcBorders>
          </w:tcPr>
          <w:p w:rsidR="002E4EB8" w:rsidRPr="00A237C4" w:rsidRDefault="002E4EB8" w:rsidP="00C7249A">
            <w:pPr>
              <w:pStyle w:val="NoSpacing"/>
              <w:jc w:val="both"/>
              <w:rPr>
                <w:b/>
                <w:sz w:val="24"/>
                <w:szCs w:val="24"/>
                <w:lang w:val="hr-HR"/>
              </w:rPr>
            </w:pPr>
            <w:r w:rsidRPr="00A237C4">
              <w:rPr>
                <w:b/>
                <w:sz w:val="24"/>
                <w:szCs w:val="24"/>
                <w:lang w:val="hr-HR"/>
              </w:rPr>
              <w:t xml:space="preserve">       </w:t>
            </w:r>
            <w:r w:rsidR="008651DA" w:rsidRPr="00A237C4">
              <w:rPr>
                <w:b/>
                <w:sz w:val="24"/>
                <w:szCs w:val="24"/>
                <w:lang w:val="hr-HR"/>
              </w:rPr>
              <w:t>31470</w:t>
            </w:r>
          </w:p>
        </w:tc>
      </w:tr>
    </w:tbl>
    <w:p w:rsidR="002E4EB8" w:rsidRPr="00A237C4" w:rsidRDefault="002E4EB8" w:rsidP="00C7249A">
      <w:pPr>
        <w:pStyle w:val="NoSpacing"/>
        <w:jc w:val="both"/>
        <w:rPr>
          <w:rFonts w:ascii="Times New Roman" w:hAnsi="Times New Roman" w:cs="Times New Roman"/>
          <w:b/>
          <w:sz w:val="24"/>
          <w:szCs w:val="24"/>
          <w:lang w:val="hr-HR"/>
        </w:rPr>
      </w:pPr>
    </w:p>
    <w:p w:rsidR="002E4EB8" w:rsidRPr="00C7249A" w:rsidRDefault="002E4EB8" w:rsidP="00C7249A">
      <w:pPr>
        <w:pStyle w:val="NoSpacing"/>
        <w:jc w:val="both"/>
        <w:rPr>
          <w:rFonts w:ascii="Times New Roman" w:hAnsi="Times New Roman" w:cs="Times New Roman"/>
          <w:b/>
          <w:sz w:val="24"/>
          <w:szCs w:val="24"/>
          <w:lang w:val="hr-HR"/>
        </w:rPr>
      </w:pPr>
    </w:p>
    <w:p w:rsidR="00BB0835" w:rsidRDefault="00A237C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p>
    <w:p w:rsidR="00BB0835" w:rsidRDefault="00BB0835" w:rsidP="00C7249A">
      <w:pPr>
        <w:pStyle w:val="NoSpacing"/>
        <w:jc w:val="both"/>
        <w:rPr>
          <w:rFonts w:ascii="Times New Roman" w:hAnsi="Times New Roman" w:cs="Times New Roman"/>
          <w:b/>
          <w:sz w:val="24"/>
          <w:szCs w:val="24"/>
          <w:lang w:val="hr-HR"/>
        </w:rPr>
      </w:pPr>
    </w:p>
    <w:p w:rsidR="00BB0835" w:rsidRDefault="00BB0835" w:rsidP="00C7249A">
      <w:pPr>
        <w:pStyle w:val="NoSpacing"/>
        <w:jc w:val="both"/>
        <w:rPr>
          <w:rFonts w:ascii="Times New Roman" w:hAnsi="Times New Roman" w:cs="Times New Roman"/>
          <w:b/>
          <w:sz w:val="24"/>
          <w:szCs w:val="24"/>
          <w:lang w:val="hr-HR"/>
        </w:rPr>
      </w:pPr>
    </w:p>
    <w:p w:rsidR="00BB0835" w:rsidRDefault="00BB0835" w:rsidP="00C7249A">
      <w:pPr>
        <w:pStyle w:val="NoSpacing"/>
        <w:jc w:val="both"/>
        <w:rPr>
          <w:rFonts w:ascii="Times New Roman" w:hAnsi="Times New Roman" w:cs="Times New Roman"/>
          <w:b/>
          <w:sz w:val="24"/>
          <w:szCs w:val="24"/>
          <w:lang w:val="hr-HR"/>
        </w:rPr>
      </w:pPr>
    </w:p>
    <w:p w:rsidR="00BB0835" w:rsidRDefault="00BB0835" w:rsidP="00C7249A">
      <w:pPr>
        <w:pStyle w:val="NoSpacing"/>
        <w:jc w:val="both"/>
        <w:rPr>
          <w:rFonts w:ascii="Times New Roman" w:hAnsi="Times New Roman" w:cs="Times New Roman"/>
          <w:b/>
          <w:sz w:val="24"/>
          <w:szCs w:val="24"/>
          <w:lang w:val="hr-HR"/>
        </w:rPr>
      </w:pPr>
    </w:p>
    <w:p w:rsidR="002E4EB8" w:rsidRPr="00C7249A" w:rsidRDefault="00BB083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lastRenderedPageBreak/>
        <w:t xml:space="preserve">                                    </w:t>
      </w:r>
      <w:r w:rsidR="00921D4C">
        <w:rPr>
          <w:rFonts w:ascii="Times New Roman" w:hAnsi="Times New Roman" w:cs="Times New Roman"/>
          <w:b/>
          <w:sz w:val="24"/>
          <w:szCs w:val="24"/>
          <w:lang w:val="hr-HR"/>
        </w:rPr>
        <w:t xml:space="preserve">                            9.</w:t>
      </w:r>
      <w:r w:rsidR="002E4EB8" w:rsidRPr="00C7249A">
        <w:rPr>
          <w:rFonts w:ascii="Times New Roman" w:hAnsi="Times New Roman" w:cs="Times New Roman"/>
          <w:b/>
          <w:sz w:val="24"/>
          <w:szCs w:val="24"/>
          <w:lang w:val="hr-HR"/>
        </w:rPr>
        <w:t xml:space="preserve"> ŠUME</w:t>
      </w:r>
    </w:p>
    <w:p w:rsidR="002E4EB8" w:rsidRPr="00C7249A" w:rsidRDefault="002E4EB8" w:rsidP="00C7249A">
      <w:pPr>
        <w:pStyle w:val="NoSpacing"/>
        <w:jc w:val="both"/>
        <w:rPr>
          <w:rFonts w:ascii="Times New Roman" w:hAnsi="Times New Roman" w:cs="Times New Roman"/>
          <w:sz w:val="24"/>
          <w:szCs w:val="24"/>
          <w:lang w:val="hr-HR"/>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Današnji prostorni raspored šumskih resursa uvjetovan je konfiguracijom orografikom razvijenošću terena.  Šumama su obrasli planinski masivi Koprivnice, Ivice, Planinice, Skrta i Kalina. Na teritoriji općine Bugojno šumske površine zauzimaju oko 210km2 ili 57%.</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Četinari su zastupljeni sa 43% a lišćari sa 57%.</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Državnih šuma je oko 90% a privatnih  10%.</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Državne šume su u većim kontinuiranim kompleksima dok su privatne usitnjene na</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disjunktnim  površinama.</w:t>
      </w:r>
    </w:p>
    <w:p w:rsidR="002E4EB8" w:rsidRPr="00A237C4" w:rsidRDefault="002E4EB8" w:rsidP="00A237C4">
      <w:pPr>
        <w:pStyle w:val="NoSpacing"/>
        <w:jc w:val="both"/>
        <w:rPr>
          <w:rFonts w:ascii="Times New Roman" w:hAnsi="Times New Roman" w:cs="Times New Roman"/>
          <w:sz w:val="24"/>
          <w:szCs w:val="24"/>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Površine državnih šuma na području općine Bugojno su:</w:t>
      </w:r>
    </w:p>
    <w:p w:rsidR="002E4EB8" w:rsidRPr="00A237C4" w:rsidRDefault="002E4EB8" w:rsidP="00A237C4">
      <w:pPr>
        <w:pStyle w:val="NoSpacing"/>
        <w:jc w:val="both"/>
        <w:rPr>
          <w:rFonts w:ascii="Times New Roman" w:hAnsi="Times New Roman" w:cs="Times New Roman"/>
          <w:sz w:val="24"/>
          <w:szCs w:val="24"/>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 visoke šume                    75%           ili        157,50km2</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 nis</w:t>
      </w:r>
      <w:r w:rsidR="00780D97">
        <w:rPr>
          <w:rFonts w:ascii="Times New Roman" w:hAnsi="Times New Roman" w:cs="Times New Roman"/>
          <w:sz w:val="24"/>
          <w:szCs w:val="24"/>
        </w:rPr>
        <w:t>ke šume                       l9%           ili          39,9</w:t>
      </w:r>
      <w:r w:rsidRPr="00A237C4">
        <w:rPr>
          <w:rFonts w:ascii="Times New Roman" w:hAnsi="Times New Roman" w:cs="Times New Roman"/>
          <w:sz w:val="24"/>
          <w:szCs w:val="24"/>
        </w:rPr>
        <w:t>0km2</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 xml:space="preserve">- goleti  </w:t>
      </w:r>
      <w:r w:rsidR="00780D97">
        <w:rPr>
          <w:rFonts w:ascii="Times New Roman" w:hAnsi="Times New Roman" w:cs="Times New Roman"/>
          <w:sz w:val="24"/>
          <w:szCs w:val="24"/>
        </w:rPr>
        <w:t xml:space="preserve">                               6%           ili          12,6</w:t>
      </w:r>
      <w:r w:rsidRPr="00A237C4">
        <w:rPr>
          <w:rFonts w:ascii="Times New Roman" w:hAnsi="Times New Roman" w:cs="Times New Roman"/>
          <w:sz w:val="24"/>
          <w:szCs w:val="24"/>
        </w:rPr>
        <w:t xml:space="preserve">0km2        </w:t>
      </w:r>
      <w:r w:rsidRPr="00A237C4">
        <w:rPr>
          <w:rFonts w:ascii="Times New Roman" w:hAnsi="Times New Roman" w:cs="Times New Roman"/>
          <w:sz w:val="24"/>
          <w:szCs w:val="24"/>
        </w:rPr>
        <w:tab/>
      </w:r>
    </w:p>
    <w:p w:rsidR="002E4EB8" w:rsidRPr="00A237C4" w:rsidRDefault="002E4EB8" w:rsidP="00A237C4">
      <w:pPr>
        <w:pStyle w:val="NoSpacing"/>
        <w:jc w:val="both"/>
        <w:rPr>
          <w:rFonts w:ascii="Times New Roman" w:hAnsi="Times New Roman" w:cs="Times New Roman"/>
          <w:sz w:val="24"/>
          <w:szCs w:val="24"/>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U K U P N O:                  100%           ili       210,00km2</w:t>
      </w:r>
    </w:p>
    <w:p w:rsidR="002E4EB8" w:rsidRPr="00A237C4" w:rsidRDefault="002E4EB8" w:rsidP="00A237C4">
      <w:pPr>
        <w:pStyle w:val="NoSpacing"/>
        <w:jc w:val="both"/>
        <w:rPr>
          <w:rFonts w:ascii="Times New Roman" w:hAnsi="Times New Roman" w:cs="Times New Roman"/>
          <w:sz w:val="24"/>
          <w:szCs w:val="24"/>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Jedan od najvažnijih parametara koji pokazuje ekonomski bonitet šuma je pored vrsta drveća, kvaliteta stabala i šuma i otvorenost područja šumskim komunikacijama za transport drveta i gašenje šumskih požara.</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Šume na području općine Bugojno su nedovoljno otvorene pa su zbog toga mogućnosti gašenja požara otežane.</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Ukupna otvorenost na 1000 hektara računaju</w:t>
      </w:r>
      <w:r w:rsidR="00780D97">
        <w:rPr>
          <w:rFonts w:ascii="Times New Roman" w:hAnsi="Times New Roman" w:cs="Times New Roman"/>
          <w:sz w:val="24"/>
          <w:szCs w:val="24"/>
        </w:rPr>
        <w:t xml:space="preserve">ći javne i šumske puteve je 13,8 </w:t>
      </w:r>
      <w:r w:rsidRPr="00A237C4">
        <w:rPr>
          <w:rFonts w:ascii="Times New Roman" w:hAnsi="Times New Roman" w:cs="Times New Roman"/>
          <w:sz w:val="24"/>
          <w:szCs w:val="24"/>
        </w:rPr>
        <w:t>km.</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Ako se posmatraju samo šums</w:t>
      </w:r>
      <w:r w:rsidR="00780D97">
        <w:rPr>
          <w:rFonts w:ascii="Times New Roman" w:hAnsi="Times New Roman" w:cs="Times New Roman"/>
          <w:sz w:val="24"/>
          <w:szCs w:val="24"/>
        </w:rPr>
        <w:t xml:space="preserve">ki putevi onda otvorenost je 12,5 </w:t>
      </w:r>
      <w:r w:rsidRPr="00A237C4">
        <w:rPr>
          <w:rFonts w:ascii="Times New Roman" w:hAnsi="Times New Roman" w:cs="Times New Roman"/>
          <w:sz w:val="24"/>
          <w:szCs w:val="24"/>
        </w:rPr>
        <w:t>km.</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Pred šumarstvom Srednjobosanskog kantona je zadaća da što je prije moguće postig</w:t>
      </w:r>
      <w:r w:rsidR="00780D97">
        <w:rPr>
          <w:rFonts w:ascii="Times New Roman" w:hAnsi="Times New Roman" w:cs="Times New Roman"/>
          <w:sz w:val="24"/>
          <w:szCs w:val="24"/>
        </w:rPr>
        <w:t>ne  ukupnu otvorenost od 20km, a šumskim putevima od 15km, n</w:t>
      </w:r>
      <w:r w:rsidRPr="00A237C4">
        <w:rPr>
          <w:rFonts w:ascii="Times New Roman" w:hAnsi="Times New Roman" w:cs="Times New Roman"/>
          <w:sz w:val="24"/>
          <w:szCs w:val="24"/>
        </w:rPr>
        <w:t>a 1000 hektara, što bi otvorilo daleko bolje pretpostavke za mogućnost gašenja požara.</w:t>
      </w:r>
    </w:p>
    <w:p w:rsidR="002E4EB8" w:rsidRPr="00A237C4" w:rsidRDefault="002E4EB8" w:rsidP="00A237C4">
      <w:pPr>
        <w:pStyle w:val="NoSpacing"/>
        <w:jc w:val="both"/>
        <w:rPr>
          <w:rFonts w:ascii="Times New Roman" w:hAnsi="Times New Roman" w:cs="Times New Roman"/>
          <w:sz w:val="24"/>
          <w:szCs w:val="24"/>
        </w:rPr>
      </w:pPr>
    </w:p>
    <w:p w:rsidR="00A237C4" w:rsidRDefault="00A237C4" w:rsidP="00C7249A">
      <w:pPr>
        <w:pStyle w:val="NoSpacing"/>
        <w:jc w:val="both"/>
        <w:rPr>
          <w:rFonts w:ascii="Times New Roman" w:hAnsi="Times New Roman" w:cs="Times New Roman"/>
          <w:b/>
          <w:sz w:val="24"/>
          <w:szCs w:val="24"/>
          <w:lang w:val="hr-HR"/>
        </w:rPr>
      </w:pPr>
    </w:p>
    <w:p w:rsidR="002E4EB8" w:rsidRPr="00C7249A" w:rsidRDefault="00A237C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 xml:space="preserve">10. </w:t>
      </w:r>
      <w:r w:rsidR="002E4EB8" w:rsidRPr="00C7249A">
        <w:rPr>
          <w:rFonts w:ascii="Times New Roman" w:hAnsi="Times New Roman" w:cs="Times New Roman"/>
          <w:b/>
          <w:sz w:val="24"/>
          <w:szCs w:val="24"/>
          <w:lang w:val="hr-HR"/>
        </w:rPr>
        <w:t>ZEMLJIŠTE</w:t>
      </w: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Općina Bugojno raspolaže sa slijedećim površinama:</w:t>
      </w: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oranice ------------------------------------------------------------- 66l6 ha</w:t>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voćnjaci ----------------------------</w:t>
      </w:r>
      <w:r w:rsidR="00A237C4">
        <w:rPr>
          <w:rFonts w:ascii="Times New Roman" w:hAnsi="Times New Roman" w:cs="Times New Roman"/>
          <w:sz w:val="24"/>
          <w:szCs w:val="24"/>
          <w:lang w:val="hr-HR"/>
        </w:rPr>
        <w:t>--------------------------------</w:t>
      </w:r>
      <w:r w:rsidRPr="00C7249A">
        <w:rPr>
          <w:rFonts w:ascii="Times New Roman" w:hAnsi="Times New Roman" w:cs="Times New Roman"/>
          <w:sz w:val="24"/>
          <w:szCs w:val="24"/>
          <w:lang w:val="hr-HR"/>
        </w:rPr>
        <w:t xml:space="preserve">  569 ha</w:t>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livade -------------------------------------------------------------  4273 ha</w:t>
      </w:r>
    </w:p>
    <w:p w:rsidR="002E4EB8" w:rsidRPr="00C7249A" w:rsidRDefault="002E4EB8" w:rsidP="00C7249A">
      <w:pPr>
        <w:pStyle w:val="NoSpacing"/>
        <w:jc w:val="both"/>
        <w:rPr>
          <w:rFonts w:ascii="Times New Roman" w:hAnsi="Times New Roman" w:cs="Times New Roman"/>
          <w:sz w:val="24"/>
          <w:szCs w:val="24"/>
          <w:u w:val="single"/>
          <w:lang w:val="hr-HR"/>
        </w:rPr>
      </w:pPr>
      <w:r w:rsidRPr="00C7249A">
        <w:rPr>
          <w:rFonts w:ascii="Times New Roman" w:hAnsi="Times New Roman" w:cs="Times New Roman"/>
          <w:sz w:val="24"/>
          <w:szCs w:val="24"/>
          <w:u w:val="single"/>
          <w:lang w:val="hr-HR"/>
        </w:rPr>
        <w:t>pašnjaci ----------------------------------------------------------   1837 ha</w:t>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UKUPNE POLJOPRIVREDNE POVRŠINE:                   13295 ha</w:t>
      </w: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 xml:space="preserve">Poljoprivredna površina je nepromjenjena </w:t>
      </w:r>
      <w:r w:rsidR="008B4C31">
        <w:rPr>
          <w:rFonts w:ascii="Times New Roman" w:hAnsi="Times New Roman" w:cs="Times New Roman"/>
          <w:sz w:val="24"/>
          <w:szCs w:val="24"/>
          <w:lang w:val="hr-HR"/>
        </w:rPr>
        <w:t>ako se poredi 2001 godina i 2017 godina.</w:t>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U okviru raspoloživog poljoprivrednog zemljišta 6616 hektara otpada na oranice, što je zanačajan potencijal.</w:t>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Značajan nedostatak cijelog prostora jeste da se veliki dio njegovih površina nalazi na nagibima koji su veći od 8%, što je sa stanovišta provedbe zaštite i spašavanja građana i materij</w:t>
      </w:r>
      <w:r w:rsidR="008B4C31">
        <w:rPr>
          <w:rFonts w:ascii="Times New Roman" w:hAnsi="Times New Roman" w:cs="Times New Roman"/>
          <w:sz w:val="24"/>
          <w:szCs w:val="24"/>
          <w:lang w:val="hr-HR"/>
        </w:rPr>
        <w:t>alnih dobara otežavajući faktor</w:t>
      </w:r>
      <w:r w:rsidRPr="00C7249A">
        <w:rPr>
          <w:rFonts w:ascii="Times New Roman" w:hAnsi="Times New Roman" w:cs="Times New Roman"/>
          <w:sz w:val="24"/>
          <w:szCs w:val="24"/>
          <w:lang w:val="hr-HR"/>
        </w:rPr>
        <w:t>.</w:t>
      </w:r>
    </w:p>
    <w:p w:rsidR="002E4EB8" w:rsidRPr="00C7249A" w:rsidRDefault="002E4EB8" w:rsidP="00C7249A">
      <w:pPr>
        <w:pStyle w:val="NoSpacing"/>
        <w:jc w:val="both"/>
        <w:rPr>
          <w:rFonts w:ascii="Times New Roman" w:hAnsi="Times New Roman" w:cs="Times New Roman"/>
          <w:sz w:val="24"/>
          <w:szCs w:val="24"/>
          <w:lang w:val="hr-HR"/>
        </w:rPr>
      </w:pPr>
    </w:p>
    <w:p w:rsidR="008B4C31" w:rsidRDefault="00A237C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8B4C31">
        <w:rPr>
          <w:rFonts w:ascii="Times New Roman" w:hAnsi="Times New Roman" w:cs="Times New Roman"/>
          <w:b/>
          <w:sz w:val="24"/>
          <w:szCs w:val="24"/>
          <w:lang w:val="hr-HR"/>
        </w:rPr>
        <w:t xml:space="preserve">                                </w:t>
      </w:r>
    </w:p>
    <w:p w:rsidR="002E4EB8" w:rsidRPr="00C7249A" w:rsidRDefault="008B4C31"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 xml:space="preserve">                           </w:t>
      </w: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b/>
          <w:sz w:val="24"/>
          <w:szCs w:val="24"/>
          <w:lang w:val="hr-HR"/>
        </w:rPr>
      </w:pPr>
      <w:r w:rsidRPr="00C7249A">
        <w:rPr>
          <w:rFonts w:ascii="Times New Roman" w:hAnsi="Times New Roman" w:cs="Times New Roman"/>
          <w:sz w:val="24"/>
          <w:szCs w:val="24"/>
          <w:lang w:val="hr-HR"/>
        </w:rPr>
        <w:t xml:space="preserve">     </w:t>
      </w:r>
      <w:r w:rsidR="00A237C4">
        <w:rPr>
          <w:rFonts w:ascii="Times New Roman" w:hAnsi="Times New Roman" w:cs="Times New Roman"/>
          <w:sz w:val="24"/>
          <w:szCs w:val="24"/>
          <w:lang w:val="hr-HR"/>
        </w:rPr>
        <w:t xml:space="preserve">                                                 </w:t>
      </w:r>
      <w:r w:rsidR="00921D4C">
        <w:rPr>
          <w:rFonts w:ascii="Times New Roman" w:hAnsi="Times New Roman" w:cs="Times New Roman"/>
          <w:b/>
          <w:sz w:val="24"/>
          <w:szCs w:val="24"/>
          <w:lang w:val="hr-HR"/>
        </w:rPr>
        <w:t xml:space="preserve"> </w:t>
      </w:r>
      <w:r w:rsidRPr="00C7249A">
        <w:rPr>
          <w:rFonts w:ascii="Times New Roman" w:hAnsi="Times New Roman" w:cs="Times New Roman"/>
          <w:b/>
          <w:sz w:val="24"/>
          <w:szCs w:val="24"/>
          <w:lang w:val="hr-HR"/>
        </w:rPr>
        <w:t>PRIRODNE NESREĆE</w:t>
      </w:r>
    </w:p>
    <w:p w:rsidR="002E4EB8" w:rsidRPr="00C7249A" w:rsidRDefault="00A237C4" w:rsidP="00C7249A">
      <w:pPr>
        <w:pStyle w:val="NoSpacing"/>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 </w:t>
      </w:r>
    </w:p>
    <w:p w:rsidR="008B4C31" w:rsidRDefault="00A237C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8B4C31">
        <w:rPr>
          <w:rFonts w:ascii="Times New Roman" w:hAnsi="Times New Roman" w:cs="Times New Roman"/>
          <w:b/>
          <w:sz w:val="24"/>
          <w:szCs w:val="24"/>
          <w:lang w:val="hr-HR"/>
        </w:rPr>
        <w:t xml:space="preserve">                            </w:t>
      </w:r>
    </w:p>
    <w:p w:rsidR="00921D4C" w:rsidRDefault="00921D4C" w:rsidP="008B4C31">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1. ZEMLJOTRESI</w:t>
      </w:r>
    </w:p>
    <w:p w:rsidR="00921D4C" w:rsidRDefault="00921D4C" w:rsidP="008B4C31">
      <w:pPr>
        <w:pStyle w:val="NoSpacing"/>
        <w:jc w:val="both"/>
        <w:rPr>
          <w:rFonts w:ascii="Times New Roman" w:hAnsi="Times New Roman" w:cs="Times New Roman"/>
          <w:b/>
          <w:sz w:val="24"/>
          <w:szCs w:val="24"/>
          <w:lang w:val="hr-HR"/>
        </w:rPr>
      </w:pPr>
    </w:p>
    <w:p w:rsidR="008B4C31" w:rsidRPr="00A237C4" w:rsidRDefault="00921D4C" w:rsidP="008B4C31">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Mogući  uz</w:t>
      </w:r>
      <w:r w:rsidR="008B4C31">
        <w:rPr>
          <w:rFonts w:ascii="Times New Roman" w:hAnsi="Times New Roman" w:cs="Times New Roman"/>
          <w:b/>
          <w:sz w:val="24"/>
          <w:szCs w:val="24"/>
          <w:lang w:val="hr-HR"/>
        </w:rPr>
        <w:t>r</w:t>
      </w:r>
      <w:r>
        <w:rPr>
          <w:rFonts w:ascii="Times New Roman" w:hAnsi="Times New Roman" w:cs="Times New Roman"/>
          <w:b/>
          <w:sz w:val="24"/>
          <w:szCs w:val="24"/>
          <w:lang w:val="hr-HR"/>
        </w:rPr>
        <w:t>o</w:t>
      </w:r>
      <w:r w:rsidR="008B4C31">
        <w:rPr>
          <w:rFonts w:ascii="Times New Roman" w:hAnsi="Times New Roman" w:cs="Times New Roman"/>
          <w:b/>
          <w:sz w:val="24"/>
          <w:szCs w:val="24"/>
          <w:lang w:val="hr-HR"/>
        </w:rPr>
        <w:t>ci nastanka ove nesreće</w:t>
      </w:r>
    </w:p>
    <w:p w:rsidR="002E4EB8" w:rsidRPr="00C7249A" w:rsidRDefault="002E4EB8" w:rsidP="00C7249A">
      <w:pPr>
        <w:pStyle w:val="NoSpacing"/>
        <w:jc w:val="both"/>
        <w:rPr>
          <w:rFonts w:ascii="Times New Roman" w:hAnsi="Times New Roman" w:cs="Times New Roman"/>
          <w:sz w:val="24"/>
          <w:szCs w:val="24"/>
          <w:lang w:val="hr-HR"/>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Zemljotres je kratkotrajna vibracija prouzrokovana poremećajima i pokretima u zemljinoj kori.</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Zemljotresi mogu biti prirodni i zemljotresi izazvani vještačkim putem.</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Prirodni zemljotresi su: tektonski, vulkanski, zemljotresi urušavanja i dubinski.</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Tektonski čine oko 85% svih zemljotresa i izazivaju najveća rušilačka djelovanja. Nastaju usljed tektonskih pokreta u litosferi.</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Vulkanske pokrete uzrokuje kretanje magme prema površini.</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Uzrok vještačkih (umjetnih) zemljotresa  su eksplozije, obrušavanja ili slijeganja zbog kopanja (gorski udari), brzo punjenje ili pražnjenje velikih akumulacijskih jezera i crpljenje nafte.</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Hipocentar je žarište zemljotresa a epicentar je okomita projekcija zemljotresa po površini zemlje. Oslobođeni talasi kod zemljotresa su longitudinalni, tranzverzalni i drugi.</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Snaga zemljotresa, odnosno količina oslobođene energije je magnituda. Za mjerenje oslobođene energije koristi se Rihterova skala a za mjerenje intenziteta zemljotresa na površini zemlje koriste se razne skale a najraširenije su: MCS i MSK-64.</w:t>
      </w:r>
    </w:p>
    <w:p w:rsidR="002E4EB8" w:rsidRPr="00A237C4" w:rsidRDefault="002E4EB8" w:rsidP="00A237C4">
      <w:pPr>
        <w:pStyle w:val="NoSpacing"/>
        <w:jc w:val="both"/>
        <w:rPr>
          <w:rFonts w:ascii="Times New Roman" w:hAnsi="Times New Roman" w:cs="Times New Roman"/>
          <w:sz w:val="24"/>
          <w:szCs w:val="24"/>
        </w:rPr>
      </w:pPr>
    </w:p>
    <w:p w:rsidR="002E4EB8" w:rsidRPr="00A237C4" w:rsidRDefault="002E4EB8" w:rsidP="00C7249A">
      <w:pPr>
        <w:pStyle w:val="NoSpacing"/>
        <w:jc w:val="both"/>
        <w:rPr>
          <w:rFonts w:ascii="Times New Roman" w:hAnsi="Times New Roman" w:cs="Times New Roman"/>
          <w:b/>
          <w:sz w:val="24"/>
          <w:szCs w:val="24"/>
          <w:lang w:val="hr-HR"/>
        </w:rPr>
      </w:pPr>
      <w:r w:rsidRPr="00A237C4">
        <w:rPr>
          <w:rFonts w:ascii="Times New Roman" w:hAnsi="Times New Roman" w:cs="Times New Roman"/>
          <w:b/>
          <w:sz w:val="24"/>
          <w:szCs w:val="24"/>
          <w:lang w:val="hr-HR"/>
        </w:rPr>
        <w:t xml:space="preserve">   </w:t>
      </w:r>
      <w:r w:rsidR="00A237C4">
        <w:rPr>
          <w:rFonts w:ascii="Times New Roman" w:hAnsi="Times New Roman" w:cs="Times New Roman"/>
          <w:b/>
          <w:sz w:val="24"/>
          <w:szCs w:val="24"/>
          <w:lang w:val="hr-HR"/>
        </w:rPr>
        <w:t xml:space="preserve">                                              </w:t>
      </w:r>
      <w:r w:rsidR="008B4C31">
        <w:rPr>
          <w:rFonts w:ascii="Times New Roman" w:hAnsi="Times New Roman" w:cs="Times New Roman"/>
          <w:b/>
          <w:sz w:val="24"/>
          <w:szCs w:val="24"/>
          <w:lang w:val="hr-HR"/>
        </w:rPr>
        <w:t xml:space="preserve">   Učestalost pojavljivanja</w:t>
      </w:r>
    </w:p>
    <w:p w:rsidR="002E4EB8" w:rsidRPr="00C7249A" w:rsidRDefault="002E4EB8" w:rsidP="00C7249A">
      <w:pPr>
        <w:pStyle w:val="NoSpacing"/>
        <w:jc w:val="both"/>
        <w:rPr>
          <w:rFonts w:ascii="Times New Roman" w:hAnsi="Times New Roman" w:cs="Times New Roman"/>
          <w:sz w:val="24"/>
          <w:szCs w:val="24"/>
          <w:lang w:val="hr-HR"/>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Prema dosadašnjim saznanjima na području općine Bugojno, dogodilo se više značajnih zemljotresa. Na osnovu zapisa o zemljotresima četvrtog juna 1886 godine, bio je dosta jak zemljotres sa epicentrom na području Jajca. Talas ovog zemljotresa zahvatio je susjedne općine a time i područje općine Bugojno.</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Svi zemljotresi od 1900 godine, do danas, detaljno su proučeni i pružaju mogućnost definiranja seizmoloških karakteristika područja ove općine. Karte epicentra zemljotresa pružaju najbolju</w:t>
      </w:r>
      <w:r w:rsidRPr="00C7249A">
        <w:rPr>
          <w:lang w:val="hr-HR"/>
        </w:rPr>
        <w:t xml:space="preserve"> </w:t>
      </w:r>
      <w:r w:rsidRPr="00A237C4">
        <w:rPr>
          <w:rFonts w:ascii="Times New Roman" w:hAnsi="Times New Roman" w:cs="Times New Roman"/>
          <w:sz w:val="24"/>
          <w:szCs w:val="24"/>
        </w:rPr>
        <w:t>sliku o savremenim tektonskim zbivanjima, koja se odvijaju u ovom dijelu zemljine kore, te se ispoljavaju na površini u vidu zemljotresa različitih intenziteta.</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Raspored gustine epicentra, govori da je teritorija opšine Bugojno relartivno mirna.</w:t>
      </w:r>
    </w:p>
    <w:p w:rsidR="002E4EB8" w:rsidRPr="00A237C4" w:rsidRDefault="002E4EB8" w:rsidP="00A237C4">
      <w:pPr>
        <w:pStyle w:val="NoSpacing"/>
        <w:jc w:val="both"/>
        <w:rPr>
          <w:rFonts w:ascii="Times New Roman" w:hAnsi="Times New Roman" w:cs="Times New Roman"/>
          <w:sz w:val="24"/>
          <w:szCs w:val="24"/>
        </w:rPr>
      </w:pPr>
    </w:p>
    <w:p w:rsidR="002E4EB8" w:rsidRPr="008B4C31" w:rsidRDefault="002E4EB8" w:rsidP="00A237C4">
      <w:pPr>
        <w:pStyle w:val="NoSpacing"/>
        <w:jc w:val="both"/>
        <w:rPr>
          <w:rFonts w:ascii="Times New Roman" w:hAnsi="Times New Roman" w:cs="Times New Roman"/>
          <w:b/>
          <w:sz w:val="24"/>
          <w:szCs w:val="24"/>
        </w:rPr>
      </w:pPr>
      <w:r w:rsidRPr="00A237C4">
        <w:rPr>
          <w:rFonts w:ascii="Times New Roman" w:hAnsi="Times New Roman" w:cs="Times New Roman"/>
          <w:sz w:val="24"/>
          <w:szCs w:val="24"/>
        </w:rPr>
        <w:t xml:space="preserve">   </w:t>
      </w:r>
      <w:r w:rsidR="00A237C4">
        <w:rPr>
          <w:rFonts w:ascii="Times New Roman" w:hAnsi="Times New Roman" w:cs="Times New Roman"/>
          <w:sz w:val="24"/>
          <w:szCs w:val="24"/>
        </w:rPr>
        <w:t xml:space="preserve">                                               </w:t>
      </w:r>
      <w:r w:rsidR="00921D4C">
        <w:rPr>
          <w:rFonts w:ascii="Times New Roman" w:hAnsi="Times New Roman" w:cs="Times New Roman"/>
          <w:sz w:val="24"/>
          <w:szCs w:val="24"/>
        </w:rPr>
        <w:t xml:space="preserve">     </w:t>
      </w:r>
      <w:r w:rsidR="00A237C4">
        <w:rPr>
          <w:rFonts w:ascii="Times New Roman" w:hAnsi="Times New Roman" w:cs="Times New Roman"/>
          <w:sz w:val="24"/>
          <w:szCs w:val="24"/>
        </w:rPr>
        <w:t xml:space="preserve"> </w:t>
      </w:r>
      <w:r w:rsidR="00780D97">
        <w:rPr>
          <w:rFonts w:ascii="Times New Roman" w:hAnsi="Times New Roman" w:cs="Times New Roman"/>
          <w:b/>
          <w:sz w:val="24"/>
          <w:szCs w:val="24"/>
        </w:rPr>
        <w:t>Intenzitet djelovanja</w:t>
      </w:r>
    </w:p>
    <w:p w:rsidR="002E4EB8" w:rsidRPr="00A237C4" w:rsidRDefault="002E4EB8" w:rsidP="00A237C4">
      <w:pPr>
        <w:pStyle w:val="NoSpacing"/>
        <w:jc w:val="both"/>
        <w:rPr>
          <w:rFonts w:ascii="Times New Roman" w:hAnsi="Times New Roman" w:cs="Times New Roman"/>
          <w:sz w:val="24"/>
          <w:szCs w:val="24"/>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 xml:space="preserve">Analizom rezultata seizmoloških istraživanja može se zaključiti da se zemljotresi na području općine Bugojno javljaju u sekcijama i to: </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Prva serija zemljotresa, dogodila se u prošlom stoljeću. Za nju je vezan i najjači dogođeni zemljotres od 20.05.1888. godine, koji je bio intenziteta 7 stepeni Merkalijeve skale.</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Druga serija vezana je za zemljotres iz 1935.godine, u kojoj se dogodilo sedam zemljotresa. Najjači zemljotres u ovoj sekciji dogodio se 11. oktobra, a bio je intenziteta od sedam stepeni Merkalijeve skale.</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Treću seriju karakterizira više zemljotresa jačeg intenziteta u vremenu od 20.10 do 31.12.1969.godine. Najači zemljotres u seriji dogodio se 27. oktobra, a bio je intenziteta 7 stepeni Merkalijeve skale.</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Četvrta serija zemljotresa dogodila se 1981 i 1984 godine. Ova serija je ujedno i posljednja serija jačeg intenziteta zemljotresa na području općine Bugojno. Najjači zemljotres se dogodio 13.08.1984.godine, a intenzitet mu je bio 6 stepeni Merkalijeve skale.</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lastRenderedPageBreak/>
        <w:t>Statistički gledano veći dio područja općine Bugojno je relativno mirne seizmičke aktivnosti koja ne prelazi 7 stepeni Merkalijeve skale.</w:t>
      </w:r>
    </w:p>
    <w:p w:rsidR="00A237C4" w:rsidRDefault="00A237C4" w:rsidP="00A237C4">
      <w:pPr>
        <w:pStyle w:val="NoSpacing"/>
        <w:jc w:val="both"/>
        <w:rPr>
          <w:rFonts w:ascii="Times New Roman" w:hAnsi="Times New Roman" w:cs="Times New Roman"/>
          <w:sz w:val="24"/>
          <w:szCs w:val="24"/>
        </w:rPr>
      </w:pPr>
    </w:p>
    <w:p w:rsidR="002E4EB8"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Objekti građeni na području općine Bugojno mogu se podijeliti u tri grupe i to:</w:t>
      </w:r>
    </w:p>
    <w:p w:rsidR="00A237C4" w:rsidRPr="00A237C4" w:rsidRDefault="00A237C4" w:rsidP="00A237C4">
      <w:pPr>
        <w:pStyle w:val="NoSpacing"/>
        <w:jc w:val="both"/>
        <w:rPr>
          <w:rFonts w:ascii="Times New Roman" w:hAnsi="Times New Roman" w:cs="Times New Roman"/>
          <w:sz w:val="24"/>
          <w:szCs w:val="24"/>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 xml:space="preserve">I GRUPA - Objekti od neobrađenog kamena, seoske kuće od čerpića i opeke te zgrade sa slabom međuspratnom konstrukcijom, </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II GRUPA- Obične zgrade od opeke od velikih blokova-elemenata od prirodnog kamena i zgrade sa djelinićno drvenom konstrukcijom,</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III GRUPA- Armirano betonske građevine.</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Prema ovoj podjeli objekata moguća su slijedeća oštečenja zavisno od intenziteta zemljotresa:</w:t>
      </w:r>
    </w:p>
    <w:p w:rsidR="002E4EB8" w:rsidRPr="00A237C4" w:rsidRDefault="002E4EB8" w:rsidP="00A237C4">
      <w:pPr>
        <w:pStyle w:val="NoSpacing"/>
        <w:jc w:val="both"/>
        <w:rPr>
          <w:rFonts w:ascii="Times New Roman" w:hAnsi="Times New Roman" w:cs="Times New Roman"/>
          <w:sz w:val="24"/>
          <w:szCs w:val="24"/>
        </w:rPr>
      </w:pPr>
    </w:p>
    <w:tbl>
      <w:tblPr>
        <w:tblStyle w:val="TableGrid"/>
        <w:tblW w:w="0" w:type="auto"/>
        <w:tblLook w:val="01E0" w:firstRow="1" w:lastRow="1" w:firstColumn="1" w:lastColumn="1" w:noHBand="0" w:noVBand="0"/>
      </w:tblPr>
      <w:tblGrid>
        <w:gridCol w:w="2660"/>
        <w:gridCol w:w="1768"/>
        <w:gridCol w:w="2214"/>
        <w:gridCol w:w="2214"/>
      </w:tblGrid>
      <w:tr w:rsidR="002E4EB8" w:rsidRPr="00A237C4" w:rsidTr="00500088">
        <w:trPr>
          <w:trHeight w:val="547"/>
        </w:trPr>
        <w:tc>
          <w:tcPr>
            <w:tcW w:w="2660" w:type="dxa"/>
          </w:tcPr>
          <w:p w:rsidR="002E4EB8" w:rsidRPr="00A237C4" w:rsidRDefault="002E4EB8" w:rsidP="00A237C4">
            <w:pPr>
              <w:pStyle w:val="NoSpacing"/>
              <w:jc w:val="both"/>
              <w:rPr>
                <w:b/>
                <w:sz w:val="24"/>
                <w:szCs w:val="24"/>
              </w:rPr>
            </w:pPr>
            <w:r w:rsidRPr="00A237C4">
              <w:rPr>
                <w:b/>
                <w:sz w:val="24"/>
                <w:szCs w:val="24"/>
              </w:rPr>
              <w:t>Intenzitet zemljotresa</w:t>
            </w:r>
          </w:p>
        </w:tc>
        <w:tc>
          <w:tcPr>
            <w:tcW w:w="1768" w:type="dxa"/>
          </w:tcPr>
          <w:p w:rsidR="002E4EB8" w:rsidRPr="00A237C4" w:rsidRDefault="002E4EB8" w:rsidP="00A237C4">
            <w:pPr>
              <w:pStyle w:val="NoSpacing"/>
              <w:jc w:val="both"/>
              <w:rPr>
                <w:b/>
                <w:sz w:val="24"/>
                <w:szCs w:val="24"/>
              </w:rPr>
            </w:pPr>
            <w:r w:rsidRPr="00A237C4">
              <w:rPr>
                <w:b/>
                <w:sz w:val="24"/>
                <w:szCs w:val="24"/>
              </w:rPr>
              <w:t>I GRUPA</w:t>
            </w:r>
          </w:p>
        </w:tc>
        <w:tc>
          <w:tcPr>
            <w:tcW w:w="2214" w:type="dxa"/>
          </w:tcPr>
          <w:p w:rsidR="002E4EB8" w:rsidRPr="00A237C4" w:rsidRDefault="002E4EB8" w:rsidP="00A237C4">
            <w:pPr>
              <w:pStyle w:val="NoSpacing"/>
              <w:jc w:val="both"/>
              <w:rPr>
                <w:b/>
                <w:sz w:val="24"/>
                <w:szCs w:val="24"/>
              </w:rPr>
            </w:pPr>
            <w:r w:rsidRPr="00A237C4">
              <w:rPr>
                <w:b/>
                <w:sz w:val="24"/>
                <w:szCs w:val="24"/>
              </w:rPr>
              <w:t>II GRUPA</w:t>
            </w:r>
          </w:p>
        </w:tc>
        <w:tc>
          <w:tcPr>
            <w:tcW w:w="2214" w:type="dxa"/>
          </w:tcPr>
          <w:p w:rsidR="002E4EB8" w:rsidRPr="00A237C4" w:rsidRDefault="002E4EB8" w:rsidP="00A237C4">
            <w:pPr>
              <w:pStyle w:val="NoSpacing"/>
              <w:jc w:val="both"/>
              <w:rPr>
                <w:b/>
                <w:sz w:val="24"/>
                <w:szCs w:val="24"/>
              </w:rPr>
            </w:pPr>
            <w:r w:rsidRPr="00A237C4">
              <w:rPr>
                <w:b/>
                <w:sz w:val="24"/>
                <w:szCs w:val="24"/>
              </w:rPr>
              <w:t>III GRUPA</w:t>
            </w:r>
          </w:p>
        </w:tc>
      </w:tr>
      <w:tr w:rsidR="002E4EB8" w:rsidRPr="00A237C4" w:rsidTr="00500088">
        <w:trPr>
          <w:trHeight w:val="554"/>
        </w:trPr>
        <w:tc>
          <w:tcPr>
            <w:tcW w:w="2660" w:type="dxa"/>
          </w:tcPr>
          <w:p w:rsidR="002E4EB8" w:rsidRPr="00A237C4" w:rsidRDefault="002E4EB8" w:rsidP="00A237C4">
            <w:pPr>
              <w:pStyle w:val="NoSpacing"/>
              <w:jc w:val="both"/>
              <w:rPr>
                <w:b/>
                <w:sz w:val="24"/>
                <w:szCs w:val="24"/>
              </w:rPr>
            </w:pPr>
            <w:r w:rsidRPr="00A237C4">
              <w:rPr>
                <w:b/>
                <w:sz w:val="24"/>
                <w:szCs w:val="24"/>
              </w:rPr>
              <w:t>6 stepeni MCS</w:t>
            </w:r>
          </w:p>
        </w:tc>
        <w:tc>
          <w:tcPr>
            <w:tcW w:w="1768" w:type="dxa"/>
          </w:tcPr>
          <w:p w:rsidR="002E4EB8" w:rsidRPr="00A237C4" w:rsidRDefault="002E4EB8" w:rsidP="00A237C4">
            <w:pPr>
              <w:pStyle w:val="NoSpacing"/>
              <w:jc w:val="both"/>
              <w:rPr>
                <w:sz w:val="24"/>
                <w:szCs w:val="24"/>
              </w:rPr>
            </w:pPr>
            <w:r w:rsidRPr="00A237C4">
              <w:rPr>
                <w:sz w:val="24"/>
                <w:szCs w:val="24"/>
              </w:rPr>
              <w:t>Srednje znatna oštećenja</w:t>
            </w:r>
          </w:p>
        </w:tc>
        <w:tc>
          <w:tcPr>
            <w:tcW w:w="2214" w:type="dxa"/>
          </w:tcPr>
          <w:p w:rsidR="002E4EB8" w:rsidRPr="00A237C4" w:rsidRDefault="002E4EB8" w:rsidP="00A237C4">
            <w:pPr>
              <w:pStyle w:val="NoSpacing"/>
              <w:jc w:val="both"/>
              <w:rPr>
                <w:sz w:val="24"/>
                <w:szCs w:val="24"/>
              </w:rPr>
            </w:pPr>
            <w:r w:rsidRPr="00A237C4">
              <w:rPr>
                <w:sz w:val="24"/>
                <w:szCs w:val="24"/>
              </w:rPr>
              <w:t>Lakša oštećenja pojedinačna</w:t>
            </w:r>
          </w:p>
        </w:tc>
        <w:tc>
          <w:tcPr>
            <w:tcW w:w="2214" w:type="dxa"/>
          </w:tcPr>
          <w:p w:rsidR="002E4EB8" w:rsidRPr="00A237C4" w:rsidRDefault="002E4EB8" w:rsidP="00A237C4">
            <w:pPr>
              <w:pStyle w:val="NoSpacing"/>
              <w:jc w:val="both"/>
              <w:rPr>
                <w:sz w:val="24"/>
                <w:szCs w:val="24"/>
              </w:rPr>
            </w:pPr>
            <w:r w:rsidRPr="00A237C4">
              <w:rPr>
                <w:sz w:val="24"/>
                <w:szCs w:val="24"/>
              </w:rPr>
              <w:t>Neznatna oštećenja</w:t>
            </w:r>
          </w:p>
        </w:tc>
      </w:tr>
      <w:tr w:rsidR="002E4EB8" w:rsidRPr="00A237C4" w:rsidTr="00500088">
        <w:trPr>
          <w:trHeight w:val="690"/>
        </w:trPr>
        <w:tc>
          <w:tcPr>
            <w:tcW w:w="2660" w:type="dxa"/>
          </w:tcPr>
          <w:p w:rsidR="002E4EB8" w:rsidRPr="00A237C4" w:rsidRDefault="002E4EB8" w:rsidP="00A237C4">
            <w:pPr>
              <w:pStyle w:val="NoSpacing"/>
              <w:jc w:val="both"/>
              <w:rPr>
                <w:b/>
                <w:sz w:val="24"/>
                <w:szCs w:val="24"/>
              </w:rPr>
            </w:pPr>
            <w:r w:rsidRPr="00A237C4">
              <w:rPr>
                <w:b/>
                <w:sz w:val="24"/>
                <w:szCs w:val="24"/>
              </w:rPr>
              <w:t>7 stepeni MCS</w:t>
            </w:r>
          </w:p>
        </w:tc>
        <w:tc>
          <w:tcPr>
            <w:tcW w:w="1768" w:type="dxa"/>
          </w:tcPr>
          <w:p w:rsidR="002E4EB8" w:rsidRPr="00A237C4" w:rsidRDefault="002E4EB8" w:rsidP="00A237C4">
            <w:pPr>
              <w:pStyle w:val="NoSpacing"/>
              <w:jc w:val="both"/>
              <w:rPr>
                <w:sz w:val="24"/>
                <w:szCs w:val="24"/>
              </w:rPr>
            </w:pPr>
            <w:r w:rsidRPr="00A237C4">
              <w:rPr>
                <w:sz w:val="24"/>
                <w:szCs w:val="24"/>
              </w:rPr>
              <w:t>Teška oštećenja masovnija</w:t>
            </w:r>
          </w:p>
        </w:tc>
        <w:tc>
          <w:tcPr>
            <w:tcW w:w="2214" w:type="dxa"/>
          </w:tcPr>
          <w:p w:rsidR="002E4EB8" w:rsidRPr="00A237C4" w:rsidRDefault="002E4EB8" w:rsidP="00A237C4">
            <w:pPr>
              <w:pStyle w:val="NoSpacing"/>
              <w:jc w:val="both"/>
              <w:rPr>
                <w:sz w:val="24"/>
                <w:szCs w:val="24"/>
              </w:rPr>
            </w:pPr>
            <w:r w:rsidRPr="00A237C4">
              <w:rPr>
                <w:sz w:val="24"/>
                <w:szCs w:val="24"/>
              </w:rPr>
              <w:t>Lakša oštećenja masovnija</w:t>
            </w:r>
          </w:p>
        </w:tc>
        <w:tc>
          <w:tcPr>
            <w:tcW w:w="2214" w:type="dxa"/>
          </w:tcPr>
          <w:p w:rsidR="002E4EB8" w:rsidRPr="00A237C4" w:rsidRDefault="002E4EB8" w:rsidP="00A237C4">
            <w:pPr>
              <w:pStyle w:val="NoSpacing"/>
              <w:jc w:val="both"/>
              <w:rPr>
                <w:sz w:val="24"/>
                <w:szCs w:val="24"/>
              </w:rPr>
            </w:pPr>
            <w:r w:rsidRPr="00A237C4">
              <w:rPr>
                <w:sz w:val="24"/>
                <w:szCs w:val="24"/>
              </w:rPr>
              <w:t>Lakša oštećenja pojedinačna</w:t>
            </w:r>
          </w:p>
        </w:tc>
      </w:tr>
    </w:tbl>
    <w:p w:rsidR="002E4EB8" w:rsidRPr="00A237C4" w:rsidRDefault="002E4EB8" w:rsidP="00A237C4">
      <w:pPr>
        <w:pStyle w:val="NoSpacing"/>
        <w:jc w:val="both"/>
        <w:rPr>
          <w:rFonts w:ascii="Times New Roman" w:hAnsi="Times New Roman" w:cs="Times New Roman"/>
          <w:sz w:val="24"/>
          <w:szCs w:val="24"/>
        </w:rPr>
      </w:pPr>
    </w:p>
    <w:p w:rsidR="002E4EB8" w:rsidRPr="00A237C4" w:rsidRDefault="002E4EB8" w:rsidP="00A237C4">
      <w:pPr>
        <w:pStyle w:val="NoSpacing"/>
        <w:jc w:val="both"/>
        <w:rPr>
          <w:rFonts w:ascii="Times New Roman" w:hAnsi="Times New Roman" w:cs="Times New Roman"/>
          <w:b/>
          <w:sz w:val="24"/>
          <w:szCs w:val="24"/>
        </w:rPr>
      </w:pPr>
      <w:r w:rsidRPr="00A237C4">
        <w:rPr>
          <w:rFonts w:ascii="Times New Roman" w:hAnsi="Times New Roman" w:cs="Times New Roman"/>
          <w:b/>
          <w:sz w:val="24"/>
          <w:szCs w:val="24"/>
        </w:rPr>
        <w:t xml:space="preserve">     </w:t>
      </w:r>
      <w:r w:rsidR="00A237C4" w:rsidRPr="00A237C4">
        <w:rPr>
          <w:rFonts w:ascii="Times New Roman" w:hAnsi="Times New Roman" w:cs="Times New Roman"/>
          <w:b/>
          <w:sz w:val="24"/>
          <w:szCs w:val="24"/>
        </w:rPr>
        <w:t xml:space="preserve">                                                        </w:t>
      </w:r>
      <w:r w:rsidR="00780D97">
        <w:rPr>
          <w:rFonts w:ascii="Times New Roman" w:hAnsi="Times New Roman" w:cs="Times New Roman"/>
          <w:b/>
          <w:sz w:val="24"/>
          <w:szCs w:val="24"/>
        </w:rPr>
        <w:t>Vrijeme trajanja</w:t>
      </w:r>
    </w:p>
    <w:p w:rsidR="002E4EB8" w:rsidRPr="00A237C4" w:rsidRDefault="002E4EB8" w:rsidP="00A237C4">
      <w:pPr>
        <w:pStyle w:val="NoSpacing"/>
        <w:jc w:val="both"/>
        <w:rPr>
          <w:rFonts w:ascii="Times New Roman" w:hAnsi="Times New Roman" w:cs="Times New Roman"/>
          <w:sz w:val="24"/>
          <w:szCs w:val="24"/>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Zemljotresi mogu biti produženog trajanja kojeg karakteriše glavni udar dužeg trajanja, zaitim prestaje glavna seizmička aktivnost.</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Naknadno su mogući slabiji zemljotresi.</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Zemljotres udarnog tipa, prema trajanju karakteriše kratki i slabiji intenzitet zemljotresa u prvoj fazi nakon čega slijede, u dužem vremenskom periodu, zemljotresi znatno slabijeg intenziteta.</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Takođe postoje i kratkotrajni zemljotresi.</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Duže trajanje zemljotresa, velikog intenziteta u epicentru, izraženo u stepenima Merkalijeve skale, izaziva katastrofalne posljedice na svim objektima na površini zemlje uz veliki broj mrtvih i povrijeđenih osoba.</w:t>
      </w:r>
    </w:p>
    <w:p w:rsidR="002E4EB8" w:rsidRPr="00A237C4" w:rsidRDefault="002E4EB8" w:rsidP="00A237C4">
      <w:pPr>
        <w:pStyle w:val="NoSpacing"/>
        <w:jc w:val="both"/>
        <w:rPr>
          <w:rFonts w:ascii="Times New Roman" w:hAnsi="Times New Roman" w:cs="Times New Roman"/>
          <w:sz w:val="24"/>
          <w:szCs w:val="24"/>
        </w:rPr>
      </w:pPr>
    </w:p>
    <w:p w:rsidR="002E4EB8" w:rsidRPr="00A237C4" w:rsidRDefault="002E4EB8" w:rsidP="00C7249A">
      <w:pPr>
        <w:pStyle w:val="NoSpacing"/>
        <w:jc w:val="both"/>
        <w:rPr>
          <w:rFonts w:ascii="Times New Roman" w:hAnsi="Times New Roman" w:cs="Times New Roman"/>
          <w:b/>
          <w:sz w:val="24"/>
          <w:szCs w:val="24"/>
          <w:lang w:val="hr-HR"/>
        </w:rPr>
      </w:pPr>
      <w:r w:rsidRPr="00A237C4">
        <w:rPr>
          <w:rFonts w:ascii="Times New Roman" w:hAnsi="Times New Roman" w:cs="Times New Roman"/>
          <w:b/>
          <w:sz w:val="24"/>
          <w:szCs w:val="24"/>
          <w:lang w:val="hr-HR"/>
        </w:rPr>
        <w:t xml:space="preserve">      </w:t>
      </w:r>
      <w:r w:rsidR="00A237C4" w:rsidRPr="00A237C4">
        <w:rPr>
          <w:rFonts w:ascii="Times New Roman" w:hAnsi="Times New Roman" w:cs="Times New Roman"/>
          <w:b/>
          <w:sz w:val="24"/>
          <w:szCs w:val="24"/>
          <w:lang w:val="hr-HR"/>
        </w:rPr>
        <w:t xml:space="preserve">   </w:t>
      </w:r>
      <w:r w:rsidR="00A237C4">
        <w:rPr>
          <w:rFonts w:ascii="Times New Roman" w:hAnsi="Times New Roman" w:cs="Times New Roman"/>
          <w:b/>
          <w:sz w:val="24"/>
          <w:szCs w:val="24"/>
          <w:lang w:val="hr-HR"/>
        </w:rPr>
        <w:t xml:space="preserve">                               </w:t>
      </w:r>
      <w:r w:rsidR="00A237C4" w:rsidRPr="00A237C4">
        <w:rPr>
          <w:rFonts w:ascii="Times New Roman" w:hAnsi="Times New Roman" w:cs="Times New Roman"/>
          <w:b/>
          <w:sz w:val="24"/>
          <w:szCs w:val="24"/>
          <w:lang w:val="hr-HR"/>
        </w:rPr>
        <w:t xml:space="preserve">   </w:t>
      </w:r>
      <w:r w:rsidR="00780D97">
        <w:rPr>
          <w:rFonts w:ascii="Times New Roman" w:hAnsi="Times New Roman" w:cs="Times New Roman"/>
          <w:b/>
          <w:sz w:val="24"/>
          <w:szCs w:val="24"/>
          <w:lang w:val="hr-HR"/>
        </w:rPr>
        <w:t xml:space="preserve">     Područja koja mogu biti ugrožena</w:t>
      </w:r>
    </w:p>
    <w:p w:rsidR="002E4EB8" w:rsidRPr="00C7249A" w:rsidRDefault="002E4EB8" w:rsidP="00C7249A">
      <w:pPr>
        <w:pStyle w:val="NoSpacing"/>
        <w:jc w:val="both"/>
        <w:rPr>
          <w:rFonts w:ascii="Times New Roman" w:hAnsi="Times New Roman" w:cs="Times New Roman"/>
          <w:b/>
          <w:sz w:val="24"/>
          <w:szCs w:val="24"/>
          <w:lang w:val="hr-HR"/>
        </w:rPr>
      </w:pP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 xml:space="preserve">Trusno područje 7 stepeni Merkalijeve skale je komplet područje općine Bugojno, kao i područje općine Jajce iz bližeg okruženja. </w:t>
      </w:r>
    </w:p>
    <w:p w:rsidR="002E4EB8" w:rsidRPr="00A237C4" w:rsidRDefault="002E4EB8" w:rsidP="00A237C4">
      <w:pPr>
        <w:pStyle w:val="NoSpacing"/>
        <w:jc w:val="both"/>
        <w:rPr>
          <w:rFonts w:ascii="Times New Roman" w:hAnsi="Times New Roman" w:cs="Times New Roman"/>
          <w:sz w:val="24"/>
          <w:szCs w:val="24"/>
        </w:rPr>
      </w:pPr>
      <w:r w:rsidRPr="00A237C4">
        <w:rPr>
          <w:rFonts w:ascii="Times New Roman" w:hAnsi="Times New Roman" w:cs="Times New Roman"/>
          <w:sz w:val="24"/>
          <w:szCs w:val="24"/>
        </w:rPr>
        <w:t>Trusno područje ostalih općina Srednjobosanskog kantona je 6 stepeni Merkalijeve skale.</w:t>
      </w:r>
    </w:p>
    <w:p w:rsidR="002E4EB8" w:rsidRPr="00C7249A" w:rsidRDefault="002E4EB8" w:rsidP="00C7249A">
      <w:pPr>
        <w:pStyle w:val="NoSpacing"/>
        <w:jc w:val="both"/>
        <w:rPr>
          <w:rFonts w:ascii="Times New Roman" w:hAnsi="Times New Roman" w:cs="Times New Roman"/>
          <w:sz w:val="24"/>
          <w:szCs w:val="24"/>
          <w:lang w:val="hr-HR"/>
        </w:rPr>
      </w:pPr>
    </w:p>
    <w:p w:rsidR="002E4EB8" w:rsidRPr="00A237C4" w:rsidRDefault="002E4EB8" w:rsidP="00C7249A">
      <w:pPr>
        <w:pStyle w:val="NoSpacing"/>
        <w:jc w:val="both"/>
        <w:rPr>
          <w:rFonts w:ascii="Times New Roman" w:hAnsi="Times New Roman" w:cs="Times New Roman"/>
          <w:b/>
          <w:sz w:val="24"/>
          <w:szCs w:val="24"/>
          <w:lang w:val="hr-HR"/>
        </w:rPr>
      </w:pPr>
      <w:r w:rsidRPr="00C7249A">
        <w:rPr>
          <w:rFonts w:ascii="Times New Roman" w:hAnsi="Times New Roman" w:cs="Times New Roman"/>
          <w:b/>
          <w:sz w:val="24"/>
          <w:szCs w:val="24"/>
          <w:lang w:val="hr-HR"/>
        </w:rPr>
        <w:t xml:space="preserve">    </w:t>
      </w:r>
      <w:r w:rsidR="00A237C4">
        <w:rPr>
          <w:rFonts w:ascii="Times New Roman" w:hAnsi="Times New Roman" w:cs="Times New Roman"/>
          <w:b/>
          <w:sz w:val="24"/>
          <w:szCs w:val="24"/>
          <w:lang w:val="hr-HR"/>
        </w:rPr>
        <w:t xml:space="preserve">                                       </w:t>
      </w:r>
      <w:r w:rsidRPr="00C7249A">
        <w:rPr>
          <w:rFonts w:ascii="Times New Roman" w:hAnsi="Times New Roman" w:cs="Times New Roman"/>
          <w:b/>
          <w:sz w:val="24"/>
          <w:szCs w:val="24"/>
          <w:lang w:val="hr-HR"/>
        </w:rPr>
        <w:t xml:space="preserve"> </w:t>
      </w:r>
      <w:r w:rsidR="00780D97">
        <w:rPr>
          <w:rFonts w:ascii="Times New Roman" w:hAnsi="Times New Roman" w:cs="Times New Roman"/>
          <w:b/>
          <w:sz w:val="24"/>
          <w:szCs w:val="24"/>
          <w:lang w:val="hr-HR"/>
        </w:rPr>
        <w:t xml:space="preserve">         Moguće posljedice djelovanja</w:t>
      </w:r>
    </w:p>
    <w:p w:rsidR="002E4EB8" w:rsidRPr="00307E16" w:rsidRDefault="002E4EB8" w:rsidP="00307E16">
      <w:pPr>
        <w:pStyle w:val="NoSpacing"/>
        <w:jc w:val="both"/>
        <w:rPr>
          <w:rFonts w:ascii="Times New Roman" w:hAnsi="Times New Roman" w:cs="Times New Roman"/>
          <w:sz w:val="24"/>
          <w:szCs w:val="24"/>
        </w:rPr>
      </w:pP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 xml:space="preserve">Područje općine Bugojno bi pretrpjelo velika razaranja. Procjenjuje se da bi bilo ugroženo </w:t>
      </w:r>
      <w:r w:rsidR="0092037B" w:rsidRPr="00307E16">
        <w:rPr>
          <w:rFonts w:ascii="Times New Roman" w:hAnsi="Times New Roman" w:cs="Times New Roman"/>
          <w:sz w:val="24"/>
          <w:szCs w:val="24"/>
        </w:rPr>
        <w:t xml:space="preserve">9440 </w:t>
      </w:r>
      <w:r w:rsidRPr="00307E16">
        <w:rPr>
          <w:rFonts w:ascii="Times New Roman" w:hAnsi="Times New Roman" w:cs="Times New Roman"/>
          <w:sz w:val="24"/>
          <w:szCs w:val="24"/>
        </w:rPr>
        <w:t>stanovnika, oko 30 %.</w:t>
      </w:r>
    </w:p>
    <w:p w:rsidR="002E4EB8"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Procjenjuje se da bi štete bile na:</w:t>
      </w:r>
    </w:p>
    <w:p w:rsidR="00307E16" w:rsidRPr="00307E16" w:rsidRDefault="00307E16" w:rsidP="00307E16">
      <w:pPr>
        <w:pStyle w:val="NoSpacing"/>
        <w:jc w:val="both"/>
        <w:rPr>
          <w:rFonts w:ascii="Times New Roman" w:hAnsi="Times New Roman" w:cs="Times New Roman"/>
          <w:sz w:val="24"/>
          <w:szCs w:val="24"/>
        </w:rPr>
      </w:pP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dalekovodima i visoko-naponskoj  elektro-energetskoj mreži,</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vodovodima i drugim objektima za snadbjevanje vodom,</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kanalizacijskoj mreži,</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 xml:space="preserve">objektima u toplovodnoj mreži, </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objektima i PTT mreži,</w:t>
      </w:r>
    </w:p>
    <w:p w:rsidR="002E4EB8"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w:t>
      </w:r>
      <w:r w:rsidR="002E4EB8" w:rsidRPr="00307E16">
        <w:rPr>
          <w:rFonts w:ascii="Times New Roman" w:hAnsi="Times New Roman" w:cs="Times New Roman"/>
          <w:sz w:val="24"/>
          <w:szCs w:val="24"/>
        </w:rPr>
        <w:t>te industrijskim postrojenjima i objektima.</w:t>
      </w:r>
    </w:p>
    <w:p w:rsidR="00307E16" w:rsidRPr="00307E16" w:rsidRDefault="00307E16" w:rsidP="00307E16">
      <w:pPr>
        <w:pStyle w:val="NoSpacing"/>
        <w:jc w:val="both"/>
        <w:rPr>
          <w:rFonts w:ascii="Times New Roman" w:hAnsi="Times New Roman" w:cs="Times New Roman"/>
          <w:sz w:val="24"/>
          <w:szCs w:val="24"/>
        </w:rPr>
      </w:pP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Za općinu Bugojno je evidentno da razmještaj stambene izgradnje po lokalitetima karakteriše visok stepen koncentrisanosti na određenom području. Kvaliteta stambene izgradnje znatno je unapređena ali postojeća struktura stambenog fonda i koncentracija zgrada još u</w:t>
      </w:r>
      <w:r w:rsidR="00780D97">
        <w:rPr>
          <w:rFonts w:ascii="Times New Roman" w:hAnsi="Times New Roman" w:cs="Times New Roman"/>
          <w:sz w:val="24"/>
          <w:szCs w:val="24"/>
        </w:rPr>
        <w:t>vijek na određenim područjima ne</w:t>
      </w:r>
      <w:r w:rsidRPr="00307E16">
        <w:rPr>
          <w:rFonts w:ascii="Times New Roman" w:hAnsi="Times New Roman" w:cs="Times New Roman"/>
          <w:sz w:val="24"/>
          <w:szCs w:val="24"/>
        </w:rPr>
        <w:t xml:space="preserve"> pružaju mogućnost efikasne zaštite od zemljotresa.</w:t>
      </w:r>
    </w:p>
    <w:p w:rsidR="002E4EB8"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Kod zemljotresa moguća su:</w:t>
      </w:r>
    </w:p>
    <w:p w:rsidR="00307E16" w:rsidRPr="00307E16" w:rsidRDefault="00307E16" w:rsidP="00307E16">
      <w:pPr>
        <w:pStyle w:val="NoSpacing"/>
        <w:jc w:val="both"/>
        <w:rPr>
          <w:rFonts w:ascii="Times New Roman" w:hAnsi="Times New Roman" w:cs="Times New Roman"/>
          <w:sz w:val="24"/>
          <w:szCs w:val="24"/>
        </w:rPr>
      </w:pP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povrijeđivanja i stradanja ljudi,</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zatrpavanja ljudi u ruševinama,</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masovne psihičke traume-panika,</w:t>
      </w:r>
    </w:p>
    <w:p w:rsidR="002E4EB8"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požari i eksplozije u zgradama.</w:t>
      </w:r>
    </w:p>
    <w:p w:rsidR="00307E16" w:rsidRPr="00307E16" w:rsidRDefault="00307E16" w:rsidP="00307E16">
      <w:pPr>
        <w:pStyle w:val="NoSpacing"/>
        <w:jc w:val="both"/>
        <w:rPr>
          <w:rFonts w:ascii="Times New Roman" w:hAnsi="Times New Roman" w:cs="Times New Roman"/>
          <w:sz w:val="24"/>
          <w:szCs w:val="24"/>
        </w:rPr>
      </w:pPr>
    </w:p>
    <w:p w:rsidR="002E4EB8"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Posljedice takvih pojava su:</w:t>
      </w:r>
    </w:p>
    <w:p w:rsidR="00307E16" w:rsidRPr="00307E16" w:rsidRDefault="00307E16" w:rsidP="00307E16">
      <w:pPr>
        <w:pStyle w:val="NoSpacing"/>
        <w:jc w:val="both"/>
        <w:rPr>
          <w:rFonts w:ascii="Times New Roman" w:hAnsi="Times New Roman" w:cs="Times New Roman"/>
          <w:sz w:val="24"/>
          <w:szCs w:val="24"/>
        </w:rPr>
      </w:pP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otežano snadbjevanje vodom i životnim namirnicama,</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opasnost od epidemija,</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problem smještaja povrijeđenih ljudi koji su ostali bez krova nad glavom,</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opasnost od otuđenja i pljački državne imovine i privatne imovine,</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širenje alarmantnih zlonamjernih glasina,</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otežani uslovi privređivanja.</w:t>
      </w:r>
    </w:p>
    <w:p w:rsidR="00307E16" w:rsidRDefault="00307E16" w:rsidP="00307E16">
      <w:pPr>
        <w:pStyle w:val="NoSpacing"/>
        <w:jc w:val="both"/>
        <w:rPr>
          <w:rFonts w:ascii="Times New Roman" w:hAnsi="Times New Roman" w:cs="Times New Roman"/>
          <w:sz w:val="24"/>
          <w:szCs w:val="24"/>
        </w:rPr>
      </w:pPr>
    </w:p>
    <w:p w:rsidR="002E4EB8"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Izrazito nepovoljne su slijedeće karakteristike područja općine Bugojno:</w:t>
      </w:r>
    </w:p>
    <w:p w:rsidR="00307E16" w:rsidRPr="00307E16" w:rsidRDefault="00307E16" w:rsidP="00307E16">
      <w:pPr>
        <w:pStyle w:val="NoSpacing"/>
        <w:jc w:val="both"/>
        <w:rPr>
          <w:rFonts w:ascii="Times New Roman" w:hAnsi="Times New Roman" w:cs="Times New Roman"/>
          <w:sz w:val="24"/>
          <w:szCs w:val="24"/>
        </w:rPr>
      </w:pP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koncentracija izgradnje sa velikim stepenom iskorištenosti zemljišta,</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uređenost blokova sa minimalnim zadovoljavajućim rastojanjima,</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nedostaci sistema saobraćajnica i njihova nedovoljna propustljivost,</w:t>
      </w:r>
    </w:p>
    <w:p w:rsidR="002E4EB8" w:rsidRPr="00307E16" w:rsidRDefault="00307E16" w:rsidP="00307E16">
      <w:pPr>
        <w:pStyle w:val="NoSpacing"/>
        <w:jc w:val="both"/>
        <w:rPr>
          <w:rFonts w:ascii="Times New Roman" w:hAnsi="Times New Roman" w:cs="Times New Roman"/>
          <w:sz w:val="24"/>
          <w:szCs w:val="24"/>
        </w:rPr>
      </w:pPr>
      <w:r>
        <w:rPr>
          <w:rFonts w:ascii="Times New Roman" w:hAnsi="Times New Roman" w:cs="Times New Roman"/>
          <w:sz w:val="24"/>
          <w:szCs w:val="24"/>
        </w:rPr>
        <w:t>-</w:t>
      </w:r>
      <w:r w:rsidR="002E4EB8" w:rsidRPr="00307E16">
        <w:rPr>
          <w:rFonts w:ascii="Times New Roman" w:hAnsi="Times New Roman" w:cs="Times New Roman"/>
          <w:sz w:val="24"/>
          <w:szCs w:val="24"/>
        </w:rPr>
        <w:t>nedovoljna veličina i neracionalni razmještaj zelenih površina.</w:t>
      </w:r>
    </w:p>
    <w:p w:rsidR="00780D97" w:rsidRDefault="002E4EB8" w:rsidP="00C7249A">
      <w:pPr>
        <w:pStyle w:val="NoSpacing"/>
        <w:jc w:val="both"/>
        <w:rPr>
          <w:rFonts w:ascii="Times New Roman" w:hAnsi="Times New Roman" w:cs="Times New Roman"/>
          <w:b/>
          <w:sz w:val="24"/>
          <w:szCs w:val="24"/>
          <w:lang w:val="hr-HR"/>
        </w:rPr>
      </w:pPr>
      <w:r w:rsidRPr="00C7249A">
        <w:rPr>
          <w:rFonts w:ascii="Times New Roman" w:hAnsi="Times New Roman" w:cs="Times New Roman"/>
          <w:b/>
          <w:sz w:val="24"/>
          <w:szCs w:val="24"/>
          <w:lang w:val="hr-HR"/>
        </w:rPr>
        <w:t xml:space="preserve"> </w:t>
      </w:r>
      <w:r w:rsidR="00307E16">
        <w:rPr>
          <w:rFonts w:ascii="Times New Roman" w:hAnsi="Times New Roman" w:cs="Times New Roman"/>
          <w:b/>
          <w:sz w:val="24"/>
          <w:szCs w:val="24"/>
          <w:lang w:val="hr-HR"/>
        </w:rPr>
        <w:t xml:space="preserve">                                                                  </w:t>
      </w:r>
    </w:p>
    <w:p w:rsidR="002E4EB8" w:rsidRDefault="00780D97"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 xml:space="preserve">                              </w:t>
      </w:r>
      <w:r>
        <w:rPr>
          <w:rFonts w:ascii="Times New Roman" w:hAnsi="Times New Roman" w:cs="Times New Roman"/>
          <w:b/>
          <w:sz w:val="24"/>
          <w:szCs w:val="24"/>
          <w:lang w:val="hr-HR"/>
        </w:rPr>
        <w:t>2.</w:t>
      </w:r>
      <w:r w:rsidR="00307E16">
        <w:rPr>
          <w:rFonts w:ascii="Times New Roman" w:hAnsi="Times New Roman" w:cs="Times New Roman"/>
          <w:b/>
          <w:sz w:val="24"/>
          <w:szCs w:val="24"/>
          <w:lang w:val="hr-HR"/>
        </w:rPr>
        <w:t xml:space="preserve"> </w:t>
      </w:r>
      <w:r w:rsidR="002E4EB8" w:rsidRPr="00C7249A">
        <w:rPr>
          <w:rFonts w:ascii="Times New Roman" w:hAnsi="Times New Roman" w:cs="Times New Roman"/>
          <w:b/>
          <w:sz w:val="24"/>
          <w:szCs w:val="24"/>
          <w:lang w:val="hr-HR"/>
        </w:rPr>
        <w:t xml:space="preserve"> POPLAVE</w:t>
      </w:r>
    </w:p>
    <w:p w:rsidR="00780D97" w:rsidRPr="00780D97" w:rsidRDefault="00780D97" w:rsidP="00C7249A">
      <w:pPr>
        <w:pStyle w:val="NoSpacing"/>
        <w:jc w:val="both"/>
        <w:rPr>
          <w:rFonts w:ascii="Times New Roman" w:hAnsi="Times New Roman" w:cs="Times New Roman"/>
          <w:b/>
          <w:sz w:val="24"/>
          <w:szCs w:val="24"/>
          <w:lang w:val="hr-HR"/>
        </w:rPr>
      </w:pPr>
    </w:p>
    <w:p w:rsidR="002E4EB8" w:rsidRPr="00307E16" w:rsidRDefault="00780D97"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 xml:space="preserve">                      Mogući uz</w:t>
      </w:r>
      <w:r>
        <w:rPr>
          <w:rFonts w:ascii="Times New Roman" w:hAnsi="Times New Roman" w:cs="Times New Roman"/>
          <w:b/>
          <w:sz w:val="24"/>
          <w:szCs w:val="24"/>
          <w:lang w:val="hr-HR"/>
        </w:rPr>
        <w:t>r</w:t>
      </w:r>
      <w:r w:rsidR="00921D4C">
        <w:rPr>
          <w:rFonts w:ascii="Times New Roman" w:hAnsi="Times New Roman" w:cs="Times New Roman"/>
          <w:b/>
          <w:sz w:val="24"/>
          <w:szCs w:val="24"/>
          <w:lang w:val="hr-HR"/>
        </w:rPr>
        <w:t>o</w:t>
      </w:r>
      <w:r>
        <w:rPr>
          <w:rFonts w:ascii="Times New Roman" w:hAnsi="Times New Roman" w:cs="Times New Roman"/>
          <w:b/>
          <w:sz w:val="24"/>
          <w:szCs w:val="24"/>
          <w:lang w:val="hr-HR"/>
        </w:rPr>
        <w:t>ci nastanka ove nesreće</w:t>
      </w:r>
    </w:p>
    <w:p w:rsidR="002E4EB8" w:rsidRPr="00C7249A" w:rsidRDefault="002E4EB8" w:rsidP="00C7249A">
      <w:pPr>
        <w:pStyle w:val="NoSpacing"/>
        <w:jc w:val="both"/>
        <w:rPr>
          <w:rFonts w:ascii="Times New Roman" w:hAnsi="Times New Roman" w:cs="Times New Roman"/>
          <w:sz w:val="24"/>
          <w:szCs w:val="24"/>
          <w:lang w:val="hr-HR"/>
        </w:rPr>
      </w:pP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Pod poplavom se podrazumjeva  stihijsko izlijevanje vode iz korita bujičnih poptoka i rijeka, plavljenje zemljišta i objekata, kao posljedica visokog vodostaja, probijanja ili rušenja nasipa i drugih zaštitnih objekata ili brane na hidroakumulacijama. Jake atmosferske padavine izazivaju bujice koje u određenim vremenskim intervalima dostižu ekstremne vrijednosti i pri tome čine ogromne materijalne štete.</w:t>
      </w: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Poplava je vid prirodne nesreće.</w:t>
      </w: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Prilikom procjenjivanja ugroženosti nekog područja od poplava relevantni su slijedeći parametri: uzrok nastanka, (prirodni i oni koji se ciklično javljaju, vještački uzroci i dr.) veličina područja koje može biti zahvaćeno poplavom, vrijeme moguće pojave odnosno nastanka poplave, vrijeme trajanja, maksimalna visina i brzina plavnog vala, režim i količina nanosa i druge posljedice po ljude i materijalna dobra. U zaštiti od poplava podzima se niz mjera preventivnog, operativnog i sanacionog karaktera.</w:t>
      </w:r>
    </w:p>
    <w:p w:rsidR="002E4EB8" w:rsidRPr="00C7249A" w:rsidRDefault="002E4EB8" w:rsidP="00C7249A">
      <w:pPr>
        <w:pStyle w:val="NoSpacing"/>
        <w:jc w:val="both"/>
        <w:rPr>
          <w:rFonts w:ascii="Times New Roman" w:hAnsi="Times New Roman" w:cs="Times New Roman"/>
          <w:sz w:val="24"/>
          <w:szCs w:val="24"/>
          <w:lang w:val="hr-HR"/>
        </w:rPr>
      </w:pPr>
    </w:p>
    <w:p w:rsidR="00780D97" w:rsidRDefault="002E4EB8" w:rsidP="00C7249A">
      <w:pPr>
        <w:pStyle w:val="NoSpacing"/>
        <w:jc w:val="both"/>
        <w:rPr>
          <w:rFonts w:ascii="Times New Roman" w:hAnsi="Times New Roman" w:cs="Times New Roman"/>
          <w:b/>
          <w:sz w:val="24"/>
          <w:szCs w:val="24"/>
          <w:lang w:val="hr-HR"/>
        </w:rPr>
      </w:pPr>
      <w:r w:rsidRPr="00C7249A">
        <w:rPr>
          <w:rFonts w:ascii="Times New Roman" w:hAnsi="Times New Roman" w:cs="Times New Roman"/>
          <w:b/>
          <w:sz w:val="24"/>
          <w:szCs w:val="24"/>
          <w:lang w:val="hr-HR"/>
        </w:rPr>
        <w:t xml:space="preserve">     </w:t>
      </w:r>
      <w:r w:rsidR="00307E16">
        <w:rPr>
          <w:rFonts w:ascii="Times New Roman" w:hAnsi="Times New Roman" w:cs="Times New Roman"/>
          <w:b/>
          <w:sz w:val="24"/>
          <w:szCs w:val="24"/>
          <w:lang w:val="hr-HR"/>
        </w:rPr>
        <w:t xml:space="preserve">                                              </w:t>
      </w:r>
    </w:p>
    <w:p w:rsidR="00780D97" w:rsidRDefault="00780D97" w:rsidP="00C7249A">
      <w:pPr>
        <w:pStyle w:val="NoSpacing"/>
        <w:jc w:val="both"/>
        <w:rPr>
          <w:rFonts w:ascii="Times New Roman" w:hAnsi="Times New Roman" w:cs="Times New Roman"/>
          <w:b/>
          <w:sz w:val="24"/>
          <w:szCs w:val="24"/>
          <w:lang w:val="hr-HR"/>
        </w:rPr>
      </w:pPr>
    </w:p>
    <w:p w:rsidR="00780D97" w:rsidRDefault="00780D97" w:rsidP="00C7249A">
      <w:pPr>
        <w:pStyle w:val="NoSpacing"/>
        <w:jc w:val="both"/>
        <w:rPr>
          <w:rFonts w:ascii="Times New Roman" w:hAnsi="Times New Roman" w:cs="Times New Roman"/>
          <w:b/>
          <w:sz w:val="24"/>
          <w:szCs w:val="24"/>
          <w:lang w:val="hr-HR"/>
        </w:rPr>
      </w:pPr>
    </w:p>
    <w:p w:rsidR="002E4EB8" w:rsidRDefault="00780D97"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lastRenderedPageBreak/>
        <w:t xml:space="preserve">                                                        Učestalost pojavljivanja</w:t>
      </w:r>
    </w:p>
    <w:p w:rsidR="00780D97" w:rsidRPr="00C7249A" w:rsidRDefault="00780D97" w:rsidP="00C7249A">
      <w:pPr>
        <w:pStyle w:val="NoSpacing"/>
        <w:jc w:val="both"/>
        <w:rPr>
          <w:rFonts w:ascii="Times New Roman" w:hAnsi="Times New Roman" w:cs="Times New Roman"/>
          <w:sz w:val="24"/>
          <w:szCs w:val="24"/>
          <w:lang w:val="hr-HR"/>
        </w:rPr>
      </w:pP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U vremenskim periodima većih padavina i otopljavanja snijega na  području općine Bugojno, karakteristične su pojave novih izvora koji se pretvaraju u potoke i bujice koje uzrokuju materijalne štete i izazivaju opasnost po ljude, posebice u predjelu proticanja kroz grad, prigradska i seoska naselja. Karakteristične poplave dogodile su se: decembra l906, novembra 1925,  novembra 1969, novembra 197</w:t>
      </w:r>
      <w:r w:rsidR="0092037B" w:rsidRPr="00C7249A">
        <w:rPr>
          <w:rFonts w:ascii="Times New Roman" w:hAnsi="Times New Roman" w:cs="Times New Roman"/>
          <w:sz w:val="24"/>
          <w:szCs w:val="24"/>
          <w:lang w:val="hr-HR"/>
        </w:rPr>
        <w:t>5, novembra 1981, aprila 2001,</w:t>
      </w:r>
      <w:r w:rsidR="00373CDB" w:rsidRPr="00C7249A">
        <w:rPr>
          <w:rFonts w:ascii="Times New Roman" w:hAnsi="Times New Roman" w:cs="Times New Roman"/>
          <w:sz w:val="24"/>
          <w:szCs w:val="24"/>
          <w:lang w:val="hr-HR"/>
        </w:rPr>
        <w:t>marta i aprila 2004 godine i januar 2010 godine.</w:t>
      </w:r>
      <w:r w:rsidRPr="00C7249A">
        <w:rPr>
          <w:rFonts w:ascii="Times New Roman" w:hAnsi="Times New Roman" w:cs="Times New Roman"/>
          <w:sz w:val="24"/>
          <w:szCs w:val="24"/>
          <w:lang w:val="hr-HR"/>
        </w:rPr>
        <w:t>Ovih godina imali smo poplave na širem području općine Bugojno sa velikim štetama na stambneim, gospodarskim i privrednim objektima na sreću bez ljudskih žrtava.</w:t>
      </w:r>
    </w:p>
    <w:p w:rsidR="002E4EB8" w:rsidRPr="00C7249A" w:rsidRDefault="002E4EB8" w:rsidP="00C7249A">
      <w:pPr>
        <w:pStyle w:val="NoSpacing"/>
        <w:jc w:val="both"/>
        <w:rPr>
          <w:rFonts w:ascii="Times New Roman" w:hAnsi="Times New Roman" w:cs="Times New Roman"/>
          <w:sz w:val="24"/>
          <w:szCs w:val="24"/>
          <w:lang w:val="hr-HR"/>
        </w:rPr>
      </w:pPr>
    </w:p>
    <w:p w:rsidR="002E4EB8" w:rsidRPr="00307E16" w:rsidRDefault="002E4EB8" w:rsidP="00C7249A">
      <w:pPr>
        <w:pStyle w:val="NoSpacing"/>
        <w:jc w:val="both"/>
        <w:rPr>
          <w:rFonts w:ascii="Times New Roman" w:hAnsi="Times New Roman" w:cs="Times New Roman"/>
          <w:b/>
          <w:sz w:val="24"/>
          <w:szCs w:val="24"/>
          <w:lang w:val="hr-HR"/>
        </w:rPr>
      </w:pPr>
      <w:r w:rsidRPr="00307E16">
        <w:rPr>
          <w:rFonts w:ascii="Times New Roman" w:hAnsi="Times New Roman" w:cs="Times New Roman"/>
          <w:b/>
          <w:sz w:val="24"/>
          <w:szCs w:val="24"/>
          <w:lang w:val="hr-HR"/>
        </w:rPr>
        <w:t xml:space="preserve">    </w:t>
      </w:r>
      <w:r w:rsidR="00307E16">
        <w:rPr>
          <w:rFonts w:ascii="Times New Roman" w:hAnsi="Times New Roman" w:cs="Times New Roman"/>
          <w:b/>
          <w:sz w:val="24"/>
          <w:szCs w:val="24"/>
          <w:lang w:val="hr-HR"/>
        </w:rPr>
        <w:t xml:space="preserve">                                       </w:t>
      </w:r>
      <w:r w:rsidR="00780D97">
        <w:rPr>
          <w:rFonts w:ascii="Times New Roman" w:hAnsi="Times New Roman" w:cs="Times New Roman"/>
          <w:b/>
          <w:sz w:val="24"/>
          <w:szCs w:val="24"/>
          <w:lang w:val="hr-HR"/>
        </w:rPr>
        <w:t xml:space="preserve">      </w:t>
      </w:r>
      <w:r w:rsidR="00307E16">
        <w:rPr>
          <w:rFonts w:ascii="Times New Roman" w:hAnsi="Times New Roman" w:cs="Times New Roman"/>
          <w:b/>
          <w:sz w:val="24"/>
          <w:szCs w:val="24"/>
          <w:lang w:val="hr-HR"/>
        </w:rPr>
        <w:t xml:space="preserve"> </w:t>
      </w:r>
      <w:r w:rsidR="00780D97">
        <w:rPr>
          <w:rFonts w:ascii="Times New Roman" w:hAnsi="Times New Roman" w:cs="Times New Roman"/>
          <w:b/>
          <w:sz w:val="24"/>
          <w:szCs w:val="24"/>
          <w:lang w:val="hr-HR"/>
        </w:rPr>
        <w:t>Područja koja mogu biti ugrožena</w:t>
      </w:r>
    </w:p>
    <w:p w:rsidR="002E4EB8" w:rsidRPr="00C7249A" w:rsidRDefault="002E4EB8" w:rsidP="00C7249A">
      <w:pPr>
        <w:pStyle w:val="NoSpacing"/>
        <w:jc w:val="both"/>
        <w:rPr>
          <w:rFonts w:ascii="Times New Roman" w:hAnsi="Times New Roman" w:cs="Times New Roman"/>
          <w:sz w:val="24"/>
          <w:szCs w:val="24"/>
          <w:lang w:val="hr-HR"/>
        </w:rPr>
      </w:pP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Područje općine Bugojno, karakterišu poplave nakon izlijevanja rijeke Vrbas i njenih pritoka iz svojih korita. Ranijim poplavama bila su zahvaće</w:t>
      </w:r>
      <w:r w:rsidR="00780D97">
        <w:rPr>
          <w:rFonts w:ascii="Times New Roman" w:hAnsi="Times New Roman" w:cs="Times New Roman"/>
          <w:sz w:val="24"/>
          <w:szCs w:val="24"/>
        </w:rPr>
        <w:t xml:space="preserve">na slijedeća područja: </w:t>
      </w:r>
      <w:r w:rsidRPr="00307E16">
        <w:rPr>
          <w:rFonts w:ascii="Times New Roman" w:hAnsi="Times New Roman" w:cs="Times New Roman"/>
          <w:sz w:val="24"/>
          <w:szCs w:val="24"/>
        </w:rPr>
        <w:t xml:space="preserve">Gračanica, </w:t>
      </w:r>
      <w:r w:rsidR="00373CDB" w:rsidRPr="00307E16">
        <w:rPr>
          <w:rFonts w:ascii="Times New Roman" w:hAnsi="Times New Roman" w:cs="Times New Roman"/>
          <w:sz w:val="24"/>
          <w:szCs w:val="24"/>
        </w:rPr>
        <w:t>Zlavast,Vrbanja</w:t>
      </w:r>
      <w:r w:rsidRPr="00307E16">
        <w:rPr>
          <w:rFonts w:ascii="Times New Roman" w:hAnsi="Times New Roman" w:cs="Times New Roman"/>
          <w:sz w:val="24"/>
          <w:szCs w:val="24"/>
        </w:rPr>
        <w:t>, Jaklić, Donjići, Lug, Kopčić, Karadže</w:t>
      </w:r>
      <w:r w:rsidR="00373CDB" w:rsidRPr="00307E16">
        <w:rPr>
          <w:rFonts w:ascii="Times New Roman" w:hAnsi="Times New Roman" w:cs="Times New Roman"/>
          <w:sz w:val="24"/>
          <w:szCs w:val="24"/>
        </w:rPr>
        <w:t>,Vesela</w:t>
      </w:r>
      <w:r w:rsidRPr="00307E16">
        <w:rPr>
          <w:rFonts w:ascii="Times New Roman" w:hAnsi="Times New Roman" w:cs="Times New Roman"/>
          <w:sz w:val="24"/>
          <w:szCs w:val="24"/>
        </w:rPr>
        <w:t xml:space="preserve"> i dr.</w:t>
      </w: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Svi vodotoci u općini imaju relativno uske rječne doline sa vrlo malo dionica sa većim debljinama aluvijalnih geoloških slojeva.</w:t>
      </w: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 xml:space="preserve">Doline </w:t>
      </w:r>
      <w:r w:rsidR="00780D97">
        <w:rPr>
          <w:rFonts w:ascii="Times New Roman" w:hAnsi="Times New Roman" w:cs="Times New Roman"/>
          <w:sz w:val="24"/>
          <w:szCs w:val="24"/>
        </w:rPr>
        <w:t>svih vodotoka su dosta naseljene</w:t>
      </w:r>
      <w:r w:rsidRPr="00307E16">
        <w:rPr>
          <w:rFonts w:ascii="Times New Roman" w:hAnsi="Times New Roman" w:cs="Times New Roman"/>
          <w:sz w:val="24"/>
          <w:szCs w:val="24"/>
        </w:rPr>
        <w:t xml:space="preserve"> i u njima su locirani najvažniji putevi.</w:t>
      </w:r>
    </w:p>
    <w:p w:rsidR="002E4EB8" w:rsidRPr="00C7249A" w:rsidRDefault="002E4EB8" w:rsidP="00C7249A">
      <w:pPr>
        <w:pStyle w:val="NoSpacing"/>
        <w:jc w:val="both"/>
        <w:rPr>
          <w:rFonts w:ascii="Times New Roman" w:hAnsi="Times New Roman" w:cs="Times New Roman"/>
          <w:sz w:val="24"/>
          <w:szCs w:val="24"/>
          <w:lang w:val="hr-HR"/>
        </w:rPr>
      </w:pPr>
    </w:p>
    <w:p w:rsidR="002E4EB8" w:rsidRPr="00307E16" w:rsidRDefault="002E4EB8" w:rsidP="00C7249A">
      <w:pPr>
        <w:pStyle w:val="NoSpacing"/>
        <w:jc w:val="both"/>
        <w:rPr>
          <w:rFonts w:ascii="Times New Roman" w:hAnsi="Times New Roman" w:cs="Times New Roman"/>
          <w:b/>
          <w:sz w:val="24"/>
          <w:szCs w:val="24"/>
          <w:lang w:val="hr-HR"/>
        </w:rPr>
      </w:pPr>
      <w:r w:rsidRPr="00307E16">
        <w:rPr>
          <w:rFonts w:ascii="Times New Roman" w:hAnsi="Times New Roman" w:cs="Times New Roman"/>
          <w:b/>
          <w:sz w:val="24"/>
          <w:szCs w:val="24"/>
          <w:lang w:val="hr-HR"/>
        </w:rPr>
        <w:t xml:space="preserve">   </w:t>
      </w:r>
      <w:r w:rsidR="00307E16">
        <w:rPr>
          <w:rFonts w:ascii="Times New Roman" w:hAnsi="Times New Roman" w:cs="Times New Roman"/>
          <w:b/>
          <w:sz w:val="24"/>
          <w:szCs w:val="24"/>
          <w:lang w:val="hr-HR"/>
        </w:rPr>
        <w:t xml:space="preserve">                                         </w:t>
      </w:r>
      <w:r w:rsidR="00C96B6B">
        <w:rPr>
          <w:rFonts w:ascii="Times New Roman" w:hAnsi="Times New Roman" w:cs="Times New Roman"/>
          <w:b/>
          <w:sz w:val="24"/>
          <w:szCs w:val="24"/>
          <w:lang w:val="hr-HR"/>
        </w:rPr>
        <w:t xml:space="preserve">        </w:t>
      </w:r>
      <w:r w:rsidRPr="00307E16">
        <w:rPr>
          <w:rFonts w:ascii="Times New Roman" w:hAnsi="Times New Roman" w:cs="Times New Roman"/>
          <w:b/>
          <w:sz w:val="24"/>
          <w:szCs w:val="24"/>
          <w:lang w:val="hr-HR"/>
        </w:rPr>
        <w:t xml:space="preserve"> </w:t>
      </w:r>
      <w:r w:rsidR="00C96B6B">
        <w:rPr>
          <w:rFonts w:ascii="Times New Roman" w:hAnsi="Times New Roman" w:cs="Times New Roman"/>
          <w:b/>
          <w:sz w:val="24"/>
          <w:szCs w:val="24"/>
          <w:lang w:val="hr-HR"/>
        </w:rPr>
        <w:t>Moguće posljedice djelovanja</w:t>
      </w:r>
    </w:p>
    <w:p w:rsidR="002E4EB8" w:rsidRPr="00C7249A" w:rsidRDefault="002E4EB8" w:rsidP="00C7249A">
      <w:pPr>
        <w:pStyle w:val="NoSpacing"/>
        <w:jc w:val="both"/>
        <w:rPr>
          <w:rFonts w:ascii="Times New Roman" w:hAnsi="Times New Roman" w:cs="Times New Roman"/>
          <w:b/>
          <w:sz w:val="24"/>
          <w:szCs w:val="24"/>
          <w:lang w:val="hr-HR"/>
        </w:rPr>
      </w:pP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 xml:space="preserve"> Poplave ostavljaju najveće posljedice na poljoprivrednim površinama, pri čemu uništavaju poljoprivredne kulture. Takođe pričinjavaju znatne štete na stambenim i gospodarskim objektima, kao i industrijskim postrojenjima te putnim i telefonskim komunikacijama.</w:t>
      </w:r>
    </w:p>
    <w:p w:rsid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Krajnja posljedica od popl</w:t>
      </w:r>
      <w:r w:rsidR="00373CDB" w:rsidRPr="00307E16">
        <w:rPr>
          <w:rFonts w:ascii="Times New Roman" w:hAnsi="Times New Roman" w:cs="Times New Roman"/>
          <w:sz w:val="24"/>
          <w:szCs w:val="24"/>
        </w:rPr>
        <w:t>a</w:t>
      </w:r>
      <w:r w:rsidRPr="00307E16">
        <w:rPr>
          <w:rFonts w:ascii="Times New Roman" w:hAnsi="Times New Roman" w:cs="Times New Roman"/>
          <w:sz w:val="24"/>
          <w:szCs w:val="24"/>
        </w:rPr>
        <w:t xml:space="preserve">va može biti i evakuacija ljudi, životinja i materijalnih dobara. (Primjer poplava u periodu mart i </w:t>
      </w:r>
      <w:r w:rsidR="00307E16">
        <w:rPr>
          <w:rFonts w:ascii="Times New Roman" w:hAnsi="Times New Roman" w:cs="Times New Roman"/>
          <w:sz w:val="24"/>
          <w:szCs w:val="24"/>
        </w:rPr>
        <w:t>april 2004 godine, januar 2010</w:t>
      </w:r>
      <w:r w:rsidR="00C96B6B">
        <w:rPr>
          <w:rFonts w:ascii="Times New Roman" w:hAnsi="Times New Roman" w:cs="Times New Roman"/>
          <w:sz w:val="24"/>
          <w:szCs w:val="24"/>
        </w:rPr>
        <w:t xml:space="preserve"> u naselju Otoka</w:t>
      </w:r>
      <w:r w:rsidR="00307E16">
        <w:rPr>
          <w:rFonts w:ascii="Times New Roman" w:hAnsi="Times New Roman" w:cs="Times New Roman"/>
          <w:sz w:val="24"/>
          <w:szCs w:val="24"/>
        </w:rPr>
        <w:t xml:space="preserve">) </w:t>
      </w: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U neophodnim mjerama treba provoditi dezinfekciju objekata za snadbjevanje stanovništva vodom za piće. Kao posljedice mogu biti obolijevanja stanovništva od crijevnih zaraznih bolesti a u najtežim slučajevima može doći i do pojave epidemije zaraznih bolesti.</w:t>
      </w:r>
    </w:p>
    <w:p w:rsidR="002E4EB8" w:rsidRPr="00307E16" w:rsidRDefault="002E4EB8" w:rsidP="00307E16">
      <w:pPr>
        <w:pStyle w:val="NoSpacing"/>
        <w:jc w:val="both"/>
        <w:rPr>
          <w:rFonts w:ascii="Times New Roman" w:hAnsi="Times New Roman" w:cs="Times New Roman"/>
          <w:sz w:val="24"/>
          <w:szCs w:val="24"/>
        </w:rPr>
      </w:pPr>
    </w:p>
    <w:p w:rsidR="00850EB2" w:rsidRDefault="002E4EB8" w:rsidP="00C7249A">
      <w:pPr>
        <w:pStyle w:val="NoSpacing"/>
        <w:jc w:val="both"/>
        <w:rPr>
          <w:rFonts w:ascii="Times New Roman" w:hAnsi="Times New Roman" w:cs="Times New Roman"/>
          <w:b/>
          <w:sz w:val="24"/>
          <w:szCs w:val="24"/>
          <w:lang w:val="hr-HR"/>
        </w:rPr>
      </w:pPr>
      <w:r w:rsidRPr="00C7249A">
        <w:rPr>
          <w:rFonts w:ascii="Times New Roman" w:hAnsi="Times New Roman" w:cs="Times New Roman"/>
          <w:b/>
          <w:sz w:val="24"/>
          <w:szCs w:val="24"/>
          <w:lang w:val="hr-HR"/>
        </w:rPr>
        <w:t xml:space="preserve">   </w:t>
      </w:r>
      <w:r w:rsidR="00307E16">
        <w:rPr>
          <w:rFonts w:ascii="Times New Roman" w:hAnsi="Times New Roman" w:cs="Times New Roman"/>
          <w:b/>
          <w:sz w:val="24"/>
          <w:szCs w:val="24"/>
          <w:lang w:val="hr-HR"/>
        </w:rPr>
        <w:t xml:space="preserve">                                         </w:t>
      </w:r>
    </w:p>
    <w:p w:rsidR="002E4EB8" w:rsidRPr="00C7249A" w:rsidRDefault="00850EB2"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F667D7" w:rsidRPr="00C7249A">
        <w:rPr>
          <w:rFonts w:ascii="Times New Roman" w:hAnsi="Times New Roman" w:cs="Times New Roman"/>
          <w:b/>
          <w:sz w:val="24"/>
          <w:szCs w:val="24"/>
          <w:lang w:val="hr-HR"/>
        </w:rPr>
        <w:t>3.</w:t>
      </w:r>
      <w:r w:rsidR="002E4EB8" w:rsidRPr="00C7249A">
        <w:rPr>
          <w:rFonts w:ascii="Times New Roman" w:hAnsi="Times New Roman" w:cs="Times New Roman"/>
          <w:b/>
          <w:sz w:val="24"/>
          <w:szCs w:val="24"/>
          <w:lang w:val="hr-HR"/>
        </w:rPr>
        <w:t xml:space="preserve"> SNJEŽNI NANOSI I LAVINE</w:t>
      </w:r>
    </w:p>
    <w:p w:rsidR="002E4EB8" w:rsidRPr="00C7249A" w:rsidRDefault="002E4EB8" w:rsidP="00C7249A">
      <w:pPr>
        <w:pStyle w:val="NoSpacing"/>
        <w:jc w:val="both"/>
        <w:rPr>
          <w:rFonts w:ascii="Times New Roman" w:hAnsi="Times New Roman" w:cs="Times New Roman"/>
          <w:sz w:val="24"/>
          <w:szCs w:val="24"/>
          <w:lang w:val="hr-HR"/>
        </w:rPr>
      </w:pP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Općina Bugojno, nalazi se u području umjereno-kontinentalne klime, koja u zimskim mjesecima obiluje snježnim padavinama i mogućim snježnim nanosima i ledom, posebno u planinskim selima: Hum, Rovna, Ivica, Planinica, Skrte, Kordići i dr.</w:t>
      </w: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 xml:space="preserve">U toku zimskih mjeseci poseban problem predstavljaju  </w:t>
      </w:r>
      <w:r w:rsidR="00C96B6B">
        <w:rPr>
          <w:rFonts w:ascii="Times New Roman" w:hAnsi="Times New Roman" w:cs="Times New Roman"/>
          <w:sz w:val="24"/>
          <w:szCs w:val="24"/>
        </w:rPr>
        <w:t>visoki snježni nanosi na prevojima Rostova i  Koprivnice</w:t>
      </w:r>
      <w:r w:rsidRPr="00307E16">
        <w:rPr>
          <w:rFonts w:ascii="Times New Roman" w:hAnsi="Times New Roman" w:cs="Times New Roman"/>
          <w:sz w:val="24"/>
          <w:szCs w:val="24"/>
        </w:rPr>
        <w:t>, te je zbog istih vrlo često otežan saobraćaj.</w:t>
      </w: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 xml:space="preserve">Kako na prevoju Koprivnica, tako i na visoravni Rostovo snježni nanosi stvaraju poteškoće </w:t>
      </w:r>
      <w:r w:rsidR="00C96B6B">
        <w:rPr>
          <w:rFonts w:ascii="Times New Roman" w:hAnsi="Times New Roman" w:cs="Times New Roman"/>
          <w:sz w:val="24"/>
          <w:szCs w:val="24"/>
        </w:rPr>
        <w:t>u odvijanju</w:t>
      </w:r>
      <w:r w:rsidRPr="00307E16">
        <w:rPr>
          <w:rFonts w:ascii="Times New Roman" w:hAnsi="Times New Roman" w:cs="Times New Roman"/>
          <w:sz w:val="24"/>
          <w:szCs w:val="24"/>
        </w:rPr>
        <w:t xml:space="preserve"> saobraćaja.</w:t>
      </w:r>
    </w:p>
    <w:p w:rsidR="002E4EB8" w:rsidRPr="00C7249A" w:rsidRDefault="002E4EB8" w:rsidP="00C7249A">
      <w:pPr>
        <w:pStyle w:val="NoSpacing"/>
        <w:jc w:val="both"/>
        <w:rPr>
          <w:rFonts w:ascii="Times New Roman" w:hAnsi="Times New Roman" w:cs="Times New Roman"/>
          <w:sz w:val="24"/>
          <w:szCs w:val="24"/>
          <w:lang w:val="hr-HR"/>
        </w:rPr>
      </w:pPr>
    </w:p>
    <w:p w:rsidR="002E4EB8" w:rsidRPr="00307E16" w:rsidRDefault="002E4EB8" w:rsidP="00C7249A">
      <w:pPr>
        <w:pStyle w:val="NoSpacing"/>
        <w:jc w:val="both"/>
        <w:rPr>
          <w:rFonts w:ascii="Times New Roman" w:hAnsi="Times New Roman" w:cs="Times New Roman"/>
          <w:b/>
          <w:sz w:val="24"/>
          <w:szCs w:val="24"/>
          <w:lang w:val="hr-HR"/>
        </w:rPr>
      </w:pPr>
      <w:r w:rsidRPr="00307E16">
        <w:rPr>
          <w:rFonts w:ascii="Times New Roman" w:hAnsi="Times New Roman" w:cs="Times New Roman"/>
          <w:b/>
          <w:sz w:val="24"/>
          <w:szCs w:val="24"/>
          <w:lang w:val="hr-HR"/>
        </w:rPr>
        <w:t xml:space="preserve">       </w:t>
      </w:r>
      <w:r w:rsidR="00C96B6B">
        <w:rPr>
          <w:rFonts w:ascii="Times New Roman" w:hAnsi="Times New Roman" w:cs="Times New Roman"/>
          <w:b/>
          <w:sz w:val="24"/>
          <w:szCs w:val="24"/>
          <w:lang w:val="hr-HR"/>
        </w:rPr>
        <w:t xml:space="preserve">                               Učestalost pojavljivanja, intenzitet i vrijeme trajanja</w:t>
      </w:r>
    </w:p>
    <w:p w:rsidR="002E4EB8" w:rsidRPr="00C7249A" w:rsidRDefault="002E4EB8" w:rsidP="00C7249A">
      <w:pPr>
        <w:pStyle w:val="NoSpacing"/>
        <w:jc w:val="both"/>
        <w:rPr>
          <w:rFonts w:ascii="Times New Roman" w:hAnsi="Times New Roman" w:cs="Times New Roman"/>
          <w:b/>
          <w:sz w:val="24"/>
          <w:szCs w:val="24"/>
          <w:lang w:val="hr-HR"/>
        </w:rPr>
      </w:pP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Prosječna dužina trajanja snježnog pokrivača kreće se od 69 dana u nižim predjelima do 135 dana u planinskim predjelima.</w:t>
      </w: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Prosjek sa najviše snježnih dana je februar (15-20 dana), zatim januar (12-13 dana), te decembar i mart (10-15 dana).</w:t>
      </w: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lastRenderedPageBreak/>
        <w:t>Od 1995 godine posebice se izdvajaju snježne padavine u decembru 1999 godine. Vremenska dužina mogućih posljedica od visokog snjega i snježnih nanosa kreće se od 3 do 15 dana, kada se situacija normalizira. U ostalim godinama snježne padavine imale su normalan intenzitet bez većih posljedica po ljude i materijalna dobra.</w:t>
      </w:r>
    </w:p>
    <w:p w:rsidR="00307E16" w:rsidRDefault="00307E16"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p>
    <w:p w:rsidR="002E4EB8" w:rsidRPr="00307E16" w:rsidRDefault="00307E16" w:rsidP="00C7249A">
      <w:pPr>
        <w:pStyle w:val="NoSpacing"/>
        <w:jc w:val="both"/>
        <w:rPr>
          <w:rFonts w:ascii="Times New Roman" w:hAnsi="Times New Roman" w:cs="Times New Roman"/>
          <w:b/>
          <w:sz w:val="24"/>
          <w:szCs w:val="24"/>
        </w:rPr>
      </w:pPr>
      <w:r>
        <w:rPr>
          <w:rFonts w:ascii="Times New Roman" w:hAnsi="Times New Roman" w:cs="Times New Roman"/>
          <w:b/>
          <w:sz w:val="24"/>
          <w:szCs w:val="24"/>
          <w:lang w:val="hr-HR"/>
        </w:rPr>
        <w:t xml:space="preserve">                        </w:t>
      </w:r>
      <w:r w:rsidR="00C96B6B">
        <w:rPr>
          <w:rFonts w:ascii="Times New Roman" w:hAnsi="Times New Roman" w:cs="Times New Roman"/>
          <w:b/>
          <w:sz w:val="24"/>
          <w:szCs w:val="24"/>
          <w:lang w:val="hr-HR"/>
        </w:rPr>
        <w:t xml:space="preserve">                        </w:t>
      </w:r>
      <w:r>
        <w:rPr>
          <w:rFonts w:ascii="Times New Roman" w:hAnsi="Times New Roman" w:cs="Times New Roman"/>
          <w:b/>
          <w:sz w:val="24"/>
          <w:szCs w:val="24"/>
          <w:lang w:val="hr-HR"/>
        </w:rPr>
        <w:t xml:space="preserve"> </w:t>
      </w:r>
      <w:r w:rsidR="00C96B6B">
        <w:rPr>
          <w:rFonts w:ascii="Times New Roman" w:hAnsi="Times New Roman" w:cs="Times New Roman"/>
          <w:b/>
          <w:sz w:val="24"/>
          <w:szCs w:val="24"/>
          <w:lang w:val="hr-HR"/>
        </w:rPr>
        <w:t>Područja koja mogu biti ugrožena</w:t>
      </w:r>
    </w:p>
    <w:p w:rsidR="002E4EB8" w:rsidRPr="00C7249A" w:rsidRDefault="002E4EB8" w:rsidP="00C7249A">
      <w:pPr>
        <w:pStyle w:val="NoSpacing"/>
        <w:jc w:val="both"/>
        <w:rPr>
          <w:rFonts w:ascii="Times New Roman" w:hAnsi="Times New Roman" w:cs="Times New Roman"/>
          <w:sz w:val="24"/>
          <w:szCs w:val="24"/>
          <w:lang w:val="hr-HR"/>
        </w:rPr>
      </w:pP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U zimskom periodu dolazi do pojave većih vjetrova, snježnih nanosa, velikih smetova i poledice. Najugroženiji su putevi na pravcima Bugojno-Rostovo  Novi Travnik i Bugojno-Koprivnica-Kupres.</w:t>
      </w:r>
    </w:p>
    <w:p w:rsidR="002E4EB8" w:rsidRPr="00307E16" w:rsidRDefault="002E4EB8" w:rsidP="00307E16">
      <w:pPr>
        <w:pStyle w:val="NoSpacing"/>
        <w:jc w:val="both"/>
        <w:rPr>
          <w:rFonts w:ascii="Times New Roman" w:hAnsi="Times New Roman" w:cs="Times New Roman"/>
          <w:sz w:val="24"/>
          <w:szCs w:val="24"/>
        </w:rPr>
      </w:pPr>
      <w:r w:rsidRPr="00307E16">
        <w:rPr>
          <w:rFonts w:ascii="Times New Roman" w:hAnsi="Times New Roman" w:cs="Times New Roman"/>
          <w:sz w:val="24"/>
          <w:szCs w:val="24"/>
        </w:rPr>
        <w:t xml:space="preserve">Za vrijeme jakih snježnih padavina posebno je otežana prohodnost lokalnih puteva prema njaudaljenijim planinskim selima (Ivica, Plsaninica, Kordići, Hum, Rovna i dr.). </w:t>
      </w:r>
    </w:p>
    <w:p w:rsidR="002E4EB8" w:rsidRPr="00C7249A" w:rsidRDefault="002E4EB8" w:rsidP="00C7249A">
      <w:pPr>
        <w:pStyle w:val="NoSpacing"/>
        <w:jc w:val="both"/>
        <w:rPr>
          <w:rFonts w:ascii="Times New Roman" w:hAnsi="Times New Roman" w:cs="Times New Roman"/>
          <w:b/>
          <w:sz w:val="24"/>
          <w:szCs w:val="24"/>
          <w:lang w:val="hr-HR"/>
        </w:rPr>
      </w:pPr>
    </w:p>
    <w:p w:rsidR="002E4EB8" w:rsidRPr="00307E16" w:rsidRDefault="00307E16"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C96B6B">
        <w:rPr>
          <w:rFonts w:ascii="Times New Roman" w:hAnsi="Times New Roman" w:cs="Times New Roman"/>
          <w:b/>
          <w:sz w:val="24"/>
          <w:szCs w:val="24"/>
          <w:lang w:val="hr-HR"/>
        </w:rPr>
        <w:t xml:space="preserve">                           Moguće posljedice djelovanja</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307E16">
      <w:pPr>
        <w:pStyle w:val="NoSpacing"/>
        <w:jc w:val="both"/>
        <w:rPr>
          <w:rFonts w:ascii="Times New Roman" w:hAnsi="Times New Roman" w:cs="Times New Roman"/>
          <w:sz w:val="24"/>
          <w:szCs w:val="24"/>
        </w:rPr>
      </w:pPr>
      <w:r w:rsidRPr="00514177">
        <w:rPr>
          <w:rFonts w:ascii="Times New Roman" w:hAnsi="Times New Roman" w:cs="Times New Roman"/>
          <w:sz w:val="24"/>
          <w:szCs w:val="24"/>
        </w:rPr>
        <w:t>Veće snježne padavine, nanosi, lavine i poledice mogu izazvati prekid saobraćaja kako u gradu tako i prema drugim naseljenim mjestima, otežati snadbjevanje stanovništva prehrambenim proizvodima, prouzrokovati ozbiljne socijalno-ekonomske i tehničke probleme, sanitetsko zbrinjavanje oboljelih kao i rušenje industrijskih i stambenih objekata, kidanje električnih i PTT  vodova pod teretom snježnog pokrivača a u težim slučajevima može izazvati i ljudske žrtve.</w:t>
      </w:r>
    </w:p>
    <w:p w:rsidR="002E4EB8" w:rsidRPr="00514177" w:rsidRDefault="002E4EB8" w:rsidP="00307E16">
      <w:pPr>
        <w:pStyle w:val="NoSpacing"/>
        <w:jc w:val="both"/>
        <w:rPr>
          <w:rFonts w:ascii="Times New Roman" w:hAnsi="Times New Roman" w:cs="Times New Roman"/>
          <w:sz w:val="24"/>
          <w:szCs w:val="24"/>
        </w:rPr>
      </w:pPr>
    </w:p>
    <w:p w:rsidR="002E4EB8" w:rsidRPr="00C7249A" w:rsidRDefault="002E4EB8" w:rsidP="00C7249A">
      <w:pPr>
        <w:pStyle w:val="NoSpacing"/>
        <w:jc w:val="both"/>
        <w:rPr>
          <w:rFonts w:ascii="Times New Roman" w:hAnsi="Times New Roman" w:cs="Times New Roman"/>
          <w:sz w:val="24"/>
          <w:szCs w:val="24"/>
          <w:lang w:val="hr-HR"/>
        </w:rPr>
      </w:pPr>
    </w:p>
    <w:p w:rsidR="00514177" w:rsidRDefault="002E4EB8" w:rsidP="00C7249A">
      <w:pPr>
        <w:pStyle w:val="NoSpacing"/>
        <w:jc w:val="both"/>
        <w:rPr>
          <w:rFonts w:ascii="Times New Roman" w:hAnsi="Times New Roman" w:cs="Times New Roman"/>
          <w:b/>
          <w:sz w:val="24"/>
          <w:szCs w:val="24"/>
          <w:lang w:val="hr-HR"/>
        </w:rPr>
      </w:pPr>
      <w:r w:rsidRPr="00C7249A">
        <w:rPr>
          <w:rFonts w:ascii="Times New Roman" w:hAnsi="Times New Roman" w:cs="Times New Roman"/>
          <w:b/>
          <w:sz w:val="24"/>
          <w:szCs w:val="24"/>
          <w:lang w:val="hr-HR"/>
        </w:rPr>
        <w:t xml:space="preserve">    </w:t>
      </w:r>
      <w:r w:rsidR="00514177">
        <w:rPr>
          <w:rFonts w:ascii="Times New Roman" w:hAnsi="Times New Roman" w:cs="Times New Roman"/>
          <w:b/>
          <w:sz w:val="24"/>
          <w:szCs w:val="24"/>
          <w:lang w:val="hr-HR"/>
        </w:rPr>
        <w:t xml:space="preserve">                                                   </w:t>
      </w:r>
    </w:p>
    <w:p w:rsidR="002E4EB8" w:rsidRDefault="00514177"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 xml:space="preserve"> </w:t>
      </w:r>
      <w:r w:rsidR="00F667D7" w:rsidRPr="00C7249A">
        <w:rPr>
          <w:rFonts w:ascii="Times New Roman" w:hAnsi="Times New Roman" w:cs="Times New Roman"/>
          <w:b/>
          <w:sz w:val="24"/>
          <w:szCs w:val="24"/>
          <w:lang w:val="hr-HR"/>
        </w:rPr>
        <w:t>4</w:t>
      </w:r>
      <w:r w:rsidR="00921D4C">
        <w:rPr>
          <w:rFonts w:ascii="Times New Roman" w:hAnsi="Times New Roman" w:cs="Times New Roman"/>
          <w:b/>
          <w:sz w:val="24"/>
          <w:szCs w:val="24"/>
          <w:lang w:val="hr-HR"/>
        </w:rPr>
        <w:t>.</w:t>
      </w:r>
      <w:r w:rsidR="002E4EB8" w:rsidRPr="00C7249A">
        <w:rPr>
          <w:rFonts w:ascii="Times New Roman" w:hAnsi="Times New Roman" w:cs="Times New Roman"/>
          <w:b/>
          <w:sz w:val="24"/>
          <w:szCs w:val="24"/>
          <w:lang w:val="hr-HR"/>
        </w:rPr>
        <w:t xml:space="preserve">  SUŠE</w:t>
      </w:r>
    </w:p>
    <w:p w:rsidR="00C96B6B" w:rsidRPr="00C96B6B" w:rsidRDefault="00C96B6B" w:rsidP="00C7249A">
      <w:pPr>
        <w:pStyle w:val="NoSpacing"/>
        <w:jc w:val="both"/>
        <w:rPr>
          <w:rFonts w:ascii="Times New Roman" w:hAnsi="Times New Roman" w:cs="Times New Roman"/>
          <w:b/>
          <w:sz w:val="24"/>
          <w:szCs w:val="24"/>
          <w:lang w:val="hr-HR"/>
        </w:rPr>
      </w:pPr>
    </w:p>
    <w:p w:rsidR="002E4EB8" w:rsidRDefault="00514177"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C96B6B">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 xml:space="preserve">       </w:t>
      </w:r>
      <w:r w:rsidR="00C96B6B">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Mogući uz</w:t>
      </w:r>
      <w:r w:rsidR="00C96B6B">
        <w:rPr>
          <w:rFonts w:ascii="Times New Roman" w:hAnsi="Times New Roman" w:cs="Times New Roman"/>
          <w:b/>
          <w:sz w:val="24"/>
          <w:szCs w:val="24"/>
          <w:lang w:val="hr-HR"/>
        </w:rPr>
        <w:t>r</w:t>
      </w:r>
      <w:r w:rsidR="00921D4C">
        <w:rPr>
          <w:rFonts w:ascii="Times New Roman" w:hAnsi="Times New Roman" w:cs="Times New Roman"/>
          <w:b/>
          <w:sz w:val="24"/>
          <w:szCs w:val="24"/>
          <w:lang w:val="hr-HR"/>
        </w:rPr>
        <w:t>o</w:t>
      </w:r>
      <w:r w:rsidR="00C96B6B">
        <w:rPr>
          <w:rFonts w:ascii="Times New Roman" w:hAnsi="Times New Roman" w:cs="Times New Roman"/>
          <w:b/>
          <w:sz w:val="24"/>
          <w:szCs w:val="24"/>
          <w:lang w:val="hr-HR"/>
        </w:rPr>
        <w:t>ci nastanka ove nesreće</w:t>
      </w:r>
    </w:p>
    <w:p w:rsidR="00C96B6B" w:rsidRPr="00C7249A" w:rsidRDefault="00C96B6B" w:rsidP="00C7249A">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Pod prirodnom nesrećomm suša podrazumjeva se duže vremensko razdoblje bez atmosferskih padavina za normalan rast i razvoj poljoprivrednih kultura, čije se posljedice direktno odražavaju na smanjenje prinosa i kvalitet poljoprivrednih proizvoda. To je pojava koja bitno odstupa od prosječnih godišnjih vrijednosti temperatura.</w:t>
      </w:r>
    </w:p>
    <w:p w:rsidR="002E4EB8" w:rsidRDefault="002E4EB8" w:rsidP="00C7249A">
      <w:pPr>
        <w:pStyle w:val="NoSpacing"/>
        <w:jc w:val="both"/>
        <w:rPr>
          <w:rFonts w:ascii="Times New Roman" w:hAnsi="Times New Roman" w:cs="Times New Roman"/>
          <w:sz w:val="24"/>
          <w:szCs w:val="24"/>
        </w:rPr>
      </w:pPr>
      <w:r w:rsidRPr="00514177">
        <w:rPr>
          <w:rFonts w:ascii="Times New Roman" w:hAnsi="Times New Roman" w:cs="Times New Roman"/>
          <w:sz w:val="24"/>
          <w:szCs w:val="24"/>
        </w:rPr>
        <w:t>Suša može imati karakter prirodne nepogode.</w:t>
      </w:r>
    </w:p>
    <w:p w:rsidR="002F3D3A" w:rsidRPr="002F3D3A" w:rsidRDefault="002F3D3A" w:rsidP="00C7249A">
      <w:pPr>
        <w:pStyle w:val="NoSpacing"/>
        <w:jc w:val="both"/>
        <w:rPr>
          <w:rFonts w:ascii="Times New Roman" w:hAnsi="Times New Roman" w:cs="Times New Roman"/>
          <w:sz w:val="24"/>
          <w:szCs w:val="24"/>
        </w:rPr>
      </w:pPr>
    </w:p>
    <w:p w:rsidR="002E4EB8" w:rsidRPr="00514177" w:rsidRDefault="002E4EB8" w:rsidP="00C7249A">
      <w:pPr>
        <w:pStyle w:val="NoSpacing"/>
        <w:jc w:val="both"/>
        <w:rPr>
          <w:rFonts w:ascii="Times New Roman" w:hAnsi="Times New Roman" w:cs="Times New Roman"/>
          <w:b/>
          <w:sz w:val="24"/>
          <w:szCs w:val="24"/>
          <w:lang w:val="hr-HR"/>
        </w:rPr>
      </w:pPr>
      <w:r w:rsidRPr="00C7249A">
        <w:rPr>
          <w:rFonts w:ascii="Times New Roman" w:hAnsi="Times New Roman" w:cs="Times New Roman"/>
          <w:sz w:val="24"/>
          <w:szCs w:val="24"/>
          <w:lang w:val="hr-HR"/>
        </w:rPr>
        <w:t xml:space="preserve">     </w:t>
      </w:r>
      <w:r w:rsidR="00514177">
        <w:rPr>
          <w:rFonts w:ascii="Times New Roman" w:hAnsi="Times New Roman" w:cs="Times New Roman"/>
          <w:sz w:val="24"/>
          <w:szCs w:val="24"/>
          <w:lang w:val="hr-HR"/>
        </w:rPr>
        <w:t xml:space="preserve">                                           </w:t>
      </w:r>
      <w:r w:rsidR="00C96B6B">
        <w:rPr>
          <w:rFonts w:ascii="Times New Roman" w:hAnsi="Times New Roman" w:cs="Times New Roman"/>
          <w:sz w:val="24"/>
          <w:szCs w:val="24"/>
          <w:lang w:val="hr-HR"/>
        </w:rPr>
        <w:t xml:space="preserve">     </w:t>
      </w:r>
      <w:r w:rsidR="00514177">
        <w:rPr>
          <w:rFonts w:ascii="Times New Roman" w:hAnsi="Times New Roman" w:cs="Times New Roman"/>
          <w:sz w:val="24"/>
          <w:szCs w:val="24"/>
          <w:lang w:val="hr-HR"/>
        </w:rPr>
        <w:t xml:space="preserve"> </w:t>
      </w:r>
      <w:r w:rsidR="00C96B6B">
        <w:rPr>
          <w:rFonts w:ascii="Times New Roman" w:hAnsi="Times New Roman" w:cs="Times New Roman"/>
          <w:b/>
          <w:sz w:val="24"/>
          <w:szCs w:val="24"/>
          <w:lang w:val="hr-HR"/>
        </w:rPr>
        <w:t>Učestalost pojavljivanja</w:t>
      </w:r>
    </w:p>
    <w:p w:rsidR="00514177" w:rsidRDefault="00514177" w:rsidP="00C7249A">
      <w:pPr>
        <w:pStyle w:val="NoSpacing"/>
        <w:jc w:val="both"/>
        <w:rPr>
          <w:rFonts w:ascii="Times New Roman" w:hAnsi="Times New Roman" w:cs="Times New Roman"/>
          <w:b/>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 xml:space="preserve"> Sušni periodi mogu biti duži ili kraći.</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Duži sušni period smatra se godina koja je obilježena tokom godine manjim padavinama, a kraći sušni periodi su oni kada tokom godine padne prosječno dovoljno padavina ali koje nisu ravnomjerno raspoređene.</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Češće se javljaju suše u kraćim periodima.</w:t>
      </w:r>
    </w:p>
    <w:p w:rsidR="002E4EB8" w:rsidRPr="00514177" w:rsidRDefault="002E4EB8" w:rsidP="00514177">
      <w:pPr>
        <w:pStyle w:val="NoSpacing"/>
        <w:jc w:val="both"/>
        <w:rPr>
          <w:rFonts w:ascii="Times New Roman" w:hAnsi="Times New Roman" w:cs="Times New Roman"/>
          <w:sz w:val="24"/>
          <w:szCs w:val="24"/>
        </w:rPr>
      </w:pPr>
    </w:p>
    <w:p w:rsidR="002E4EB8" w:rsidRPr="00514177" w:rsidRDefault="002E4EB8" w:rsidP="00C7249A">
      <w:pPr>
        <w:pStyle w:val="NoSpacing"/>
        <w:jc w:val="both"/>
        <w:rPr>
          <w:rFonts w:ascii="Times New Roman" w:hAnsi="Times New Roman" w:cs="Times New Roman"/>
          <w:b/>
          <w:sz w:val="24"/>
          <w:szCs w:val="24"/>
          <w:lang w:val="hr-HR"/>
        </w:rPr>
      </w:pPr>
      <w:r w:rsidRPr="00514177">
        <w:rPr>
          <w:rFonts w:ascii="Times New Roman" w:hAnsi="Times New Roman" w:cs="Times New Roman"/>
          <w:b/>
          <w:sz w:val="24"/>
          <w:szCs w:val="24"/>
          <w:lang w:val="hr-HR"/>
        </w:rPr>
        <w:t xml:space="preserve">      </w:t>
      </w:r>
      <w:r w:rsidR="00514177">
        <w:rPr>
          <w:rFonts w:ascii="Times New Roman" w:hAnsi="Times New Roman" w:cs="Times New Roman"/>
          <w:b/>
          <w:sz w:val="24"/>
          <w:szCs w:val="24"/>
          <w:lang w:val="hr-HR"/>
        </w:rPr>
        <w:t xml:space="preserve">                                           </w:t>
      </w:r>
      <w:r w:rsidR="00C96B6B">
        <w:rPr>
          <w:rFonts w:ascii="Times New Roman" w:hAnsi="Times New Roman" w:cs="Times New Roman"/>
          <w:b/>
          <w:sz w:val="24"/>
          <w:szCs w:val="24"/>
          <w:lang w:val="hr-HR"/>
        </w:rPr>
        <w:t xml:space="preserve">     </w:t>
      </w:r>
      <w:r w:rsidR="00514177">
        <w:rPr>
          <w:rFonts w:ascii="Times New Roman" w:hAnsi="Times New Roman" w:cs="Times New Roman"/>
          <w:b/>
          <w:sz w:val="24"/>
          <w:szCs w:val="24"/>
          <w:lang w:val="hr-HR"/>
        </w:rPr>
        <w:t xml:space="preserve"> </w:t>
      </w:r>
      <w:r w:rsidR="00C96B6B">
        <w:rPr>
          <w:rFonts w:ascii="Times New Roman" w:hAnsi="Times New Roman" w:cs="Times New Roman"/>
          <w:b/>
          <w:sz w:val="24"/>
          <w:szCs w:val="24"/>
          <w:lang w:val="hr-HR"/>
        </w:rPr>
        <w:t>Intenzitet djelovanja</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Na osnovu praćenja hidrometeorološke situacije na području općine Bugojno, za duži vremenski period, sušni periodi su nešto duži od  kišnih. Prosječno trajanje ovog perioda iznosi oko 86 dana (92 dana jula, augusta i septembra), dok u preostalom dijelu godine provladava vlažno vrijeme. Kao izrazito ispoljena suša u posljednje vrijeme izdvaja se 2000 godina, sa sušnim periodom od marta do septembra. Količina padavina u ovom periodu je bila manja  za 50% od normalne višegodišnje vrijednosti.</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C7249A">
      <w:pPr>
        <w:pStyle w:val="NoSpacing"/>
        <w:jc w:val="both"/>
        <w:rPr>
          <w:rFonts w:ascii="Times New Roman" w:hAnsi="Times New Roman" w:cs="Times New Roman"/>
          <w:b/>
          <w:sz w:val="24"/>
          <w:szCs w:val="24"/>
          <w:lang w:val="hr-HR"/>
        </w:rPr>
      </w:pPr>
      <w:r w:rsidRPr="00514177">
        <w:rPr>
          <w:rFonts w:ascii="Times New Roman" w:hAnsi="Times New Roman" w:cs="Times New Roman"/>
          <w:b/>
          <w:sz w:val="24"/>
          <w:szCs w:val="24"/>
          <w:lang w:val="hr-HR"/>
        </w:rPr>
        <w:t xml:space="preserve">     </w:t>
      </w:r>
      <w:r w:rsidR="00514177">
        <w:rPr>
          <w:rFonts w:ascii="Times New Roman" w:hAnsi="Times New Roman" w:cs="Times New Roman"/>
          <w:b/>
          <w:sz w:val="24"/>
          <w:szCs w:val="24"/>
          <w:lang w:val="hr-HR"/>
        </w:rPr>
        <w:t xml:space="preserve">                                    </w:t>
      </w:r>
      <w:r w:rsidR="00C96B6B">
        <w:rPr>
          <w:rFonts w:ascii="Times New Roman" w:hAnsi="Times New Roman" w:cs="Times New Roman"/>
          <w:b/>
          <w:sz w:val="24"/>
          <w:szCs w:val="24"/>
          <w:lang w:val="hr-HR"/>
        </w:rPr>
        <w:t xml:space="preserve">       Područje koje može biti ugroženo</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Ugroženost teritorije općine Bugojno može biti usljed: nedostatka padavina, visokih temperatura zraka i male ralativne vlažnosti zraka.</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Kao područja koja mogu biti zahvaćena sušom posebice se izdvajaju planinski visovi, kao i poljoprivredna područja koja su udaljenija od rijeka i potoka.</w:t>
      </w:r>
    </w:p>
    <w:p w:rsidR="002E4EB8" w:rsidRPr="00514177" w:rsidRDefault="002E4EB8" w:rsidP="00514177">
      <w:pPr>
        <w:pStyle w:val="NoSpacing"/>
        <w:jc w:val="both"/>
        <w:rPr>
          <w:rFonts w:ascii="Times New Roman" w:hAnsi="Times New Roman" w:cs="Times New Roman"/>
          <w:sz w:val="24"/>
          <w:szCs w:val="24"/>
        </w:rPr>
      </w:pP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C7249A">
      <w:pPr>
        <w:pStyle w:val="NoSpacing"/>
        <w:jc w:val="both"/>
        <w:rPr>
          <w:rFonts w:ascii="Times New Roman" w:hAnsi="Times New Roman" w:cs="Times New Roman"/>
          <w:b/>
          <w:sz w:val="24"/>
          <w:szCs w:val="24"/>
          <w:lang w:val="hr-HR"/>
        </w:rPr>
      </w:pPr>
      <w:r w:rsidRPr="00C7249A">
        <w:rPr>
          <w:rFonts w:ascii="Times New Roman" w:hAnsi="Times New Roman" w:cs="Times New Roman"/>
          <w:sz w:val="24"/>
          <w:szCs w:val="24"/>
          <w:lang w:val="hr-HR"/>
        </w:rPr>
        <w:t xml:space="preserve">    </w:t>
      </w:r>
      <w:r w:rsidR="00514177">
        <w:rPr>
          <w:rFonts w:ascii="Times New Roman" w:hAnsi="Times New Roman" w:cs="Times New Roman"/>
          <w:sz w:val="24"/>
          <w:szCs w:val="24"/>
          <w:lang w:val="hr-HR"/>
        </w:rPr>
        <w:t xml:space="preserve">                                   </w:t>
      </w:r>
      <w:r w:rsidR="00C96B6B">
        <w:rPr>
          <w:rFonts w:ascii="Times New Roman" w:hAnsi="Times New Roman" w:cs="Times New Roman"/>
          <w:sz w:val="24"/>
          <w:szCs w:val="24"/>
          <w:lang w:val="hr-HR"/>
        </w:rPr>
        <w:t xml:space="preserve">          </w:t>
      </w:r>
      <w:r w:rsidR="00514177">
        <w:rPr>
          <w:rFonts w:ascii="Times New Roman" w:hAnsi="Times New Roman" w:cs="Times New Roman"/>
          <w:sz w:val="24"/>
          <w:szCs w:val="24"/>
          <w:lang w:val="hr-HR"/>
        </w:rPr>
        <w:t xml:space="preserve">  </w:t>
      </w:r>
      <w:r w:rsidR="00C96B6B">
        <w:rPr>
          <w:rFonts w:ascii="Times New Roman" w:hAnsi="Times New Roman" w:cs="Times New Roman"/>
          <w:b/>
          <w:sz w:val="24"/>
          <w:szCs w:val="24"/>
          <w:lang w:val="hr-HR"/>
        </w:rPr>
        <w:t>Moguće posljedice djelovanja</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Posljedice djelovanja suše najviše se uočavaju na poljo</w:t>
      </w:r>
      <w:r w:rsidR="00C96B6B">
        <w:rPr>
          <w:rFonts w:ascii="Times New Roman" w:hAnsi="Times New Roman" w:cs="Times New Roman"/>
          <w:sz w:val="24"/>
          <w:szCs w:val="24"/>
        </w:rPr>
        <w:t>privrednim zemljištima (površine</w:t>
      </w:r>
      <w:r w:rsidRPr="00514177">
        <w:rPr>
          <w:rFonts w:ascii="Times New Roman" w:hAnsi="Times New Roman" w:cs="Times New Roman"/>
          <w:sz w:val="24"/>
          <w:szCs w:val="24"/>
        </w:rPr>
        <w:t xml:space="preserve"> zasijane žitaricama, povrćem i zasađenim voćem).</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Suša izaziva drastično smanjenje ili potpuno presušivanje izvorišta pitke  vode iz kojih se stanovništvo snadbjeva  vodom za piće (gradski i lokalni vodovodi ...). Za vrijeme trajanja sušnog perioda dolazi do smanjenja nivoa vodotoka, hidroakumulacije, čime su posebno ugroženi riblji fond (u ribnjacima, kao i biljni i životinjski svijet u vodotocima). Kao drastične posljedice suše zbog nedostatka vode za piće i higijene stanovništva može doći do izbijanja zaraznih bolesti,</w:t>
      </w:r>
      <w:r w:rsidR="00C96B6B">
        <w:rPr>
          <w:rFonts w:ascii="Times New Roman" w:hAnsi="Times New Roman" w:cs="Times New Roman"/>
          <w:sz w:val="24"/>
          <w:szCs w:val="24"/>
        </w:rPr>
        <w:t xml:space="preserve"> odnosno epidemije stanovništva i epizootije životinja.</w:t>
      </w:r>
    </w:p>
    <w:p w:rsidR="00514177" w:rsidRDefault="00514177" w:rsidP="00C7249A">
      <w:pPr>
        <w:pStyle w:val="NoSpacing"/>
        <w:jc w:val="both"/>
        <w:rPr>
          <w:rFonts w:ascii="Times New Roman" w:hAnsi="Times New Roman" w:cs="Times New Roman"/>
          <w:b/>
          <w:sz w:val="24"/>
          <w:szCs w:val="24"/>
          <w:lang w:val="hr-HR"/>
        </w:rPr>
      </w:pPr>
    </w:p>
    <w:p w:rsidR="002E4EB8" w:rsidRPr="00C7249A" w:rsidRDefault="00514177"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F667D7" w:rsidRPr="00C7249A">
        <w:rPr>
          <w:rFonts w:ascii="Times New Roman" w:hAnsi="Times New Roman" w:cs="Times New Roman"/>
          <w:b/>
          <w:sz w:val="24"/>
          <w:szCs w:val="24"/>
          <w:lang w:val="hr-HR"/>
        </w:rPr>
        <w:t>5.</w:t>
      </w:r>
      <w:r w:rsidR="002E4EB8" w:rsidRPr="00C7249A">
        <w:rPr>
          <w:rFonts w:ascii="Times New Roman" w:hAnsi="Times New Roman" w:cs="Times New Roman"/>
          <w:b/>
          <w:sz w:val="24"/>
          <w:szCs w:val="24"/>
          <w:lang w:val="hr-HR"/>
        </w:rPr>
        <w:t xml:space="preserve"> OLUJE I OLUJNI VJETROVI</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92518F"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 xml:space="preserve">                               </w:t>
      </w:r>
      <w:r>
        <w:rPr>
          <w:rFonts w:ascii="Times New Roman" w:hAnsi="Times New Roman" w:cs="Times New Roman"/>
          <w:b/>
          <w:sz w:val="24"/>
          <w:szCs w:val="24"/>
          <w:lang w:val="hr-HR"/>
        </w:rPr>
        <w:t xml:space="preserve"> Mogući nastanci ove nesreće</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Olujni vjetar nastaje kao posljedica određenih poremećaja u zemljinoj atmosferi, kada njegova brzina dostiže vrijednost preko 82km/sat.</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Područje općine Bugojno karakteriše umjereno kontinentalna klima, koja u planinskim dijelovima prelazi u oštru planinsku sa vjetrovima slabijeg ili jačeg intenziteta.</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Oluja predstavlja jak vjetar, jačine 9 stepeni Boforove skale srednje brzine 20,8 do 24,4m/sek. Vjetrovi i olujni vjetrovi pušu u svim smjerovima. U dolinama rijeka nastaju zapadni i istočni vjetrovi koji su uvjetovani položajem rijeke Vrbas, a izvan urbanih područja preovladavaju sjeverni i južni vjetrovi.</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b/>
          <w:sz w:val="24"/>
          <w:szCs w:val="24"/>
        </w:rPr>
      </w:pPr>
      <w:r w:rsidRPr="00514177">
        <w:rPr>
          <w:rFonts w:ascii="Times New Roman" w:hAnsi="Times New Roman" w:cs="Times New Roman"/>
          <w:b/>
          <w:sz w:val="24"/>
          <w:szCs w:val="24"/>
        </w:rPr>
        <w:t xml:space="preserve">     </w:t>
      </w:r>
      <w:r w:rsidR="00514177">
        <w:rPr>
          <w:rFonts w:ascii="Times New Roman" w:hAnsi="Times New Roman" w:cs="Times New Roman"/>
          <w:b/>
          <w:sz w:val="24"/>
          <w:szCs w:val="24"/>
        </w:rPr>
        <w:t xml:space="preserve">                                          </w:t>
      </w:r>
      <w:r w:rsidR="0092518F">
        <w:rPr>
          <w:rFonts w:ascii="Times New Roman" w:hAnsi="Times New Roman" w:cs="Times New Roman"/>
          <w:b/>
          <w:sz w:val="24"/>
          <w:szCs w:val="24"/>
        </w:rPr>
        <w:t xml:space="preserve">         </w:t>
      </w:r>
      <w:r w:rsidR="00514177">
        <w:rPr>
          <w:rFonts w:ascii="Times New Roman" w:hAnsi="Times New Roman" w:cs="Times New Roman"/>
          <w:b/>
          <w:sz w:val="24"/>
          <w:szCs w:val="24"/>
        </w:rPr>
        <w:t xml:space="preserve">  </w:t>
      </w:r>
      <w:r w:rsidR="0092518F">
        <w:rPr>
          <w:rFonts w:ascii="Times New Roman" w:hAnsi="Times New Roman" w:cs="Times New Roman"/>
          <w:b/>
          <w:sz w:val="24"/>
          <w:szCs w:val="24"/>
        </w:rPr>
        <w:t>Učestalost pojavljivanja</w:t>
      </w:r>
    </w:p>
    <w:p w:rsidR="002E4EB8" w:rsidRPr="00514177" w:rsidRDefault="002E4EB8" w:rsidP="00514177">
      <w:pPr>
        <w:pStyle w:val="NoSpacing"/>
        <w:jc w:val="both"/>
        <w:rPr>
          <w:rFonts w:ascii="Times New Roman" w:hAnsi="Times New Roman" w:cs="Times New Roman"/>
          <w:b/>
          <w:sz w:val="24"/>
          <w:szCs w:val="24"/>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Olujni vjetrovi se pojavljuju relativno rijetko na području općine Bugojno (jedan  do dva puta u tri mjeseca) u ljetnom i jesenjem periodu.</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C7249A">
      <w:pPr>
        <w:pStyle w:val="NoSpacing"/>
        <w:jc w:val="both"/>
        <w:rPr>
          <w:rFonts w:ascii="Times New Roman" w:hAnsi="Times New Roman" w:cs="Times New Roman"/>
          <w:b/>
          <w:sz w:val="24"/>
          <w:szCs w:val="24"/>
          <w:lang w:val="hr-HR"/>
        </w:rPr>
      </w:pPr>
      <w:r w:rsidRPr="00C7249A">
        <w:rPr>
          <w:rFonts w:ascii="Times New Roman" w:hAnsi="Times New Roman" w:cs="Times New Roman"/>
          <w:b/>
          <w:sz w:val="24"/>
          <w:szCs w:val="24"/>
          <w:lang w:val="hr-HR"/>
        </w:rPr>
        <w:t xml:space="preserve">   </w:t>
      </w:r>
      <w:r w:rsidR="00514177">
        <w:rPr>
          <w:rFonts w:ascii="Times New Roman" w:hAnsi="Times New Roman" w:cs="Times New Roman"/>
          <w:b/>
          <w:sz w:val="24"/>
          <w:szCs w:val="24"/>
          <w:lang w:val="hr-HR"/>
        </w:rPr>
        <w:t xml:space="preserve">                                             </w:t>
      </w:r>
      <w:r w:rsidR="0092518F">
        <w:rPr>
          <w:rFonts w:ascii="Times New Roman" w:hAnsi="Times New Roman" w:cs="Times New Roman"/>
          <w:b/>
          <w:sz w:val="24"/>
          <w:szCs w:val="24"/>
          <w:lang w:val="hr-HR"/>
        </w:rPr>
        <w:t xml:space="preserve">         </w:t>
      </w:r>
      <w:r w:rsidR="00514177">
        <w:rPr>
          <w:rFonts w:ascii="Times New Roman" w:hAnsi="Times New Roman" w:cs="Times New Roman"/>
          <w:b/>
          <w:sz w:val="24"/>
          <w:szCs w:val="24"/>
          <w:lang w:val="hr-HR"/>
        </w:rPr>
        <w:t xml:space="preserve">  </w:t>
      </w:r>
      <w:r w:rsidRPr="00C7249A">
        <w:rPr>
          <w:rFonts w:ascii="Times New Roman" w:hAnsi="Times New Roman" w:cs="Times New Roman"/>
          <w:b/>
          <w:sz w:val="24"/>
          <w:szCs w:val="24"/>
          <w:lang w:val="hr-HR"/>
        </w:rPr>
        <w:t xml:space="preserve">  </w:t>
      </w:r>
      <w:r w:rsidR="0092518F">
        <w:rPr>
          <w:rFonts w:ascii="Times New Roman" w:hAnsi="Times New Roman" w:cs="Times New Roman"/>
          <w:b/>
          <w:sz w:val="24"/>
          <w:szCs w:val="24"/>
          <w:lang w:val="hr-HR"/>
        </w:rPr>
        <w:t>Intenzitet djelovanja</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Olujni vjetar u nekim podurčjima općine Bugojno može imati intenzitet od srednjeg do vrlo jakog.</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Maksimalna jačina vjetra može se očekivati do 100km/sat na visini od 5 metara iznad površine zemlje, dok se kod većih brzina vjetra pojačava i do 110km/sat.</w:t>
      </w:r>
    </w:p>
    <w:p w:rsidR="0092518F" w:rsidRDefault="0092518F" w:rsidP="00C7249A">
      <w:pPr>
        <w:pStyle w:val="NoSpacing"/>
        <w:jc w:val="both"/>
        <w:rPr>
          <w:rFonts w:ascii="Times New Roman" w:hAnsi="Times New Roman" w:cs="Times New Roman"/>
          <w:sz w:val="24"/>
          <w:szCs w:val="24"/>
          <w:lang w:val="hr-HR"/>
        </w:rPr>
      </w:pPr>
    </w:p>
    <w:p w:rsidR="002E4EB8" w:rsidRDefault="0092518F" w:rsidP="00C7249A">
      <w:pPr>
        <w:pStyle w:val="NoSpacing"/>
        <w:jc w:val="both"/>
        <w:rPr>
          <w:rFonts w:ascii="Times New Roman" w:hAnsi="Times New Roman" w:cs="Times New Roman"/>
          <w:b/>
          <w:sz w:val="24"/>
          <w:szCs w:val="24"/>
          <w:lang w:val="hr-HR"/>
        </w:rPr>
      </w:pPr>
      <w:r>
        <w:rPr>
          <w:rFonts w:ascii="Times New Roman" w:hAnsi="Times New Roman" w:cs="Times New Roman"/>
          <w:sz w:val="24"/>
          <w:szCs w:val="24"/>
          <w:lang w:val="hr-HR"/>
        </w:rPr>
        <w:t xml:space="preserve">                                                   </w:t>
      </w:r>
      <w:r w:rsidR="00514177">
        <w:rPr>
          <w:rFonts w:ascii="Times New Roman" w:hAnsi="Times New Roman" w:cs="Times New Roman"/>
          <w:b/>
          <w:sz w:val="24"/>
          <w:szCs w:val="24"/>
          <w:lang w:val="hr-HR"/>
        </w:rPr>
        <w:t xml:space="preserve"> </w:t>
      </w:r>
      <w:r>
        <w:rPr>
          <w:rFonts w:ascii="Times New Roman" w:hAnsi="Times New Roman" w:cs="Times New Roman"/>
          <w:b/>
          <w:sz w:val="24"/>
          <w:szCs w:val="24"/>
          <w:lang w:val="hr-HR"/>
        </w:rPr>
        <w:t xml:space="preserve">            Vrijeme trajanja</w:t>
      </w:r>
    </w:p>
    <w:p w:rsidR="0092518F" w:rsidRPr="00514177" w:rsidRDefault="0092518F" w:rsidP="00C7249A">
      <w:pPr>
        <w:pStyle w:val="NoSpacing"/>
        <w:jc w:val="both"/>
        <w:rPr>
          <w:rFonts w:ascii="Times New Roman" w:hAnsi="Times New Roman" w:cs="Times New Roman"/>
          <w:b/>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Olujni vjetar na području općine Bugojno može trajati od 10 do 20 minuta, a istim može biti zahvaćeno cijelo područje općine Bugojno, sa većim ili manjim intenzitetom</w:t>
      </w:r>
    </w:p>
    <w:p w:rsidR="002E4EB8" w:rsidRPr="00514177" w:rsidRDefault="002E4EB8" w:rsidP="00514177">
      <w:pPr>
        <w:pStyle w:val="NoSpacing"/>
        <w:jc w:val="both"/>
        <w:rPr>
          <w:rFonts w:ascii="Times New Roman" w:hAnsi="Times New Roman" w:cs="Times New Roman"/>
          <w:b/>
          <w:sz w:val="24"/>
          <w:szCs w:val="24"/>
        </w:rPr>
      </w:pPr>
      <w:r w:rsidRPr="00514177">
        <w:rPr>
          <w:rFonts w:ascii="Times New Roman" w:hAnsi="Times New Roman" w:cs="Times New Roman"/>
          <w:b/>
          <w:sz w:val="24"/>
          <w:szCs w:val="24"/>
        </w:rPr>
        <w:lastRenderedPageBreak/>
        <w:t xml:space="preserve">    </w:t>
      </w:r>
      <w:r w:rsidR="00514177">
        <w:rPr>
          <w:rFonts w:ascii="Times New Roman" w:hAnsi="Times New Roman" w:cs="Times New Roman"/>
          <w:b/>
          <w:sz w:val="24"/>
          <w:szCs w:val="24"/>
        </w:rPr>
        <w:t xml:space="preserve">                                      </w:t>
      </w:r>
      <w:r w:rsidR="0092518F">
        <w:rPr>
          <w:rFonts w:ascii="Times New Roman" w:hAnsi="Times New Roman" w:cs="Times New Roman"/>
          <w:b/>
          <w:sz w:val="24"/>
          <w:szCs w:val="24"/>
        </w:rPr>
        <w:t xml:space="preserve">          Moguće posljedice djelovanja</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Jaki olujni vjetrovi nisu česta pojava na području općine Bugojno ipak je u bliskoj prošlosti zabilježeno nekoliko slučajeva pojava ozbiljnih šteta nastalih ovom vrstom prirodne nesreće.</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Najveće štete registrovane su poslije ozbiljnog vjetra iz jula 1983 godine i jula 1987 godine, te jula 2002 godine.</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Ovakvi vjetrovi mogu prouzrokovati veoma ozbiljne posljedice po ljude i materijalna dobra, pa je zbog toga neophodno da se preventivno osigura adekvatna izgradnja stambenih i privrednih objekata.</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Djelovanje jakih vjetrova i oluje može biti izraženo na neposredan i posredan način. Djelovanje jakih vjetrova i oluja može izazvati rušenje objekata,</w:t>
      </w:r>
      <w:r w:rsidR="0092518F">
        <w:rPr>
          <w:rFonts w:ascii="Times New Roman" w:hAnsi="Times New Roman" w:cs="Times New Roman"/>
          <w:sz w:val="24"/>
          <w:szCs w:val="24"/>
        </w:rPr>
        <w:t>drveća,</w:t>
      </w:r>
      <w:r w:rsidRPr="00514177">
        <w:rPr>
          <w:rFonts w:ascii="Times New Roman" w:hAnsi="Times New Roman" w:cs="Times New Roman"/>
          <w:sz w:val="24"/>
          <w:szCs w:val="24"/>
        </w:rPr>
        <w:t xml:space="preserve"> kidanje instalacija, PTT i elektro vodova.</w:t>
      </w:r>
    </w:p>
    <w:p w:rsidR="00514177" w:rsidRDefault="002E4EB8" w:rsidP="00C7249A">
      <w:pPr>
        <w:pStyle w:val="NoSpacing"/>
        <w:jc w:val="both"/>
        <w:rPr>
          <w:rFonts w:ascii="Times New Roman" w:hAnsi="Times New Roman" w:cs="Times New Roman"/>
          <w:b/>
          <w:sz w:val="24"/>
          <w:szCs w:val="24"/>
          <w:lang w:val="hr-HR"/>
        </w:rPr>
      </w:pPr>
      <w:r w:rsidRPr="00C7249A">
        <w:rPr>
          <w:rFonts w:ascii="Times New Roman" w:hAnsi="Times New Roman" w:cs="Times New Roman"/>
          <w:b/>
          <w:sz w:val="24"/>
          <w:szCs w:val="24"/>
          <w:lang w:val="hr-HR"/>
        </w:rPr>
        <w:t xml:space="preserve">     </w:t>
      </w:r>
      <w:r w:rsidR="00514177">
        <w:rPr>
          <w:rFonts w:ascii="Times New Roman" w:hAnsi="Times New Roman" w:cs="Times New Roman"/>
          <w:b/>
          <w:sz w:val="24"/>
          <w:szCs w:val="24"/>
          <w:lang w:val="hr-HR"/>
        </w:rPr>
        <w:t xml:space="preserve">                                          </w:t>
      </w:r>
    </w:p>
    <w:p w:rsidR="002E4EB8" w:rsidRPr="00C7249A" w:rsidRDefault="00514177" w:rsidP="00C7249A">
      <w:pPr>
        <w:pStyle w:val="NoSpacing"/>
        <w:jc w:val="both"/>
        <w:rPr>
          <w:rFonts w:ascii="Times New Roman" w:hAnsi="Times New Roman" w:cs="Times New Roman"/>
          <w:sz w:val="24"/>
          <w:szCs w:val="24"/>
          <w:lang w:val="hr-HR"/>
        </w:rPr>
      </w:pPr>
      <w:r>
        <w:rPr>
          <w:rFonts w:ascii="Times New Roman" w:hAnsi="Times New Roman" w:cs="Times New Roman"/>
          <w:b/>
          <w:sz w:val="24"/>
          <w:szCs w:val="24"/>
          <w:lang w:val="hr-HR"/>
        </w:rPr>
        <w:t xml:space="preserve">                                                         </w:t>
      </w:r>
      <w:r w:rsidR="00F667D7" w:rsidRPr="00C7249A">
        <w:rPr>
          <w:rFonts w:ascii="Times New Roman" w:hAnsi="Times New Roman" w:cs="Times New Roman"/>
          <w:b/>
          <w:sz w:val="24"/>
          <w:szCs w:val="24"/>
          <w:lang w:val="hr-HR"/>
        </w:rPr>
        <w:t>6.</w:t>
      </w:r>
      <w:r w:rsidR="00373CDB" w:rsidRPr="00C7249A">
        <w:rPr>
          <w:rFonts w:ascii="Times New Roman" w:hAnsi="Times New Roman" w:cs="Times New Roman"/>
          <w:b/>
          <w:sz w:val="24"/>
          <w:szCs w:val="24"/>
          <w:lang w:val="hr-HR"/>
        </w:rPr>
        <w:t xml:space="preserve"> TUČA (GRAD I</w:t>
      </w:r>
      <w:r w:rsidR="002E4EB8" w:rsidRPr="00C7249A">
        <w:rPr>
          <w:rFonts w:ascii="Times New Roman" w:hAnsi="Times New Roman" w:cs="Times New Roman"/>
          <w:b/>
          <w:sz w:val="24"/>
          <w:szCs w:val="24"/>
          <w:lang w:val="hr-HR"/>
        </w:rPr>
        <w:t xml:space="preserve"> LED</w:t>
      </w:r>
      <w:r w:rsidR="002E4EB8" w:rsidRPr="00C7249A">
        <w:rPr>
          <w:rFonts w:ascii="Times New Roman" w:hAnsi="Times New Roman" w:cs="Times New Roman"/>
          <w:sz w:val="24"/>
          <w:szCs w:val="24"/>
          <w:lang w:val="hr-HR"/>
        </w:rPr>
        <w:t>)</w:t>
      </w:r>
    </w:p>
    <w:p w:rsidR="002E4EB8" w:rsidRPr="00C7249A" w:rsidRDefault="002E4EB8" w:rsidP="00C7249A">
      <w:pPr>
        <w:pStyle w:val="NoSpacing"/>
        <w:jc w:val="both"/>
        <w:rPr>
          <w:rFonts w:ascii="Times New Roman" w:hAnsi="Times New Roman" w:cs="Times New Roman"/>
          <w:sz w:val="24"/>
          <w:szCs w:val="24"/>
          <w:lang w:val="hr-HR"/>
        </w:rPr>
      </w:pPr>
    </w:p>
    <w:p w:rsidR="002E4EB8" w:rsidRDefault="00514177"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518F">
        <w:rPr>
          <w:rFonts w:ascii="Times New Roman" w:hAnsi="Times New Roman" w:cs="Times New Roman"/>
          <w:b/>
          <w:sz w:val="24"/>
          <w:szCs w:val="24"/>
          <w:lang w:val="hr-HR"/>
        </w:rPr>
        <w:t xml:space="preserve">                   Mogući uzr</w:t>
      </w:r>
      <w:r w:rsidR="00921D4C">
        <w:rPr>
          <w:rFonts w:ascii="Times New Roman" w:hAnsi="Times New Roman" w:cs="Times New Roman"/>
          <w:b/>
          <w:sz w:val="24"/>
          <w:szCs w:val="24"/>
          <w:lang w:val="hr-HR"/>
        </w:rPr>
        <w:t>o</w:t>
      </w:r>
      <w:r w:rsidR="0092518F">
        <w:rPr>
          <w:rFonts w:ascii="Times New Roman" w:hAnsi="Times New Roman" w:cs="Times New Roman"/>
          <w:b/>
          <w:sz w:val="24"/>
          <w:szCs w:val="24"/>
          <w:lang w:val="hr-HR"/>
        </w:rPr>
        <w:t>ci nastanka ove nesreće</w:t>
      </w:r>
    </w:p>
    <w:p w:rsidR="0092518F" w:rsidRPr="00C7249A" w:rsidRDefault="0092518F" w:rsidP="00C7249A">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Grad nastaje kao posljedica određenih poremećaja unutar atmosfere, kada dolazi do pretvaranja kišnih kapi u čvrsto stanje, odnosno čestice leda veličine od 5mm do komada veličine kokošijeg jajeta. Brzina padanja zrna grada veličine od 10 do 20mm bila bi od 10 do 15m/sek.</w:t>
      </w:r>
    </w:p>
    <w:p w:rsidR="002E4EB8" w:rsidRPr="00C7249A" w:rsidRDefault="002E4EB8" w:rsidP="00C7249A">
      <w:pPr>
        <w:pStyle w:val="NoSpacing"/>
        <w:jc w:val="both"/>
        <w:rPr>
          <w:rFonts w:ascii="Times New Roman" w:hAnsi="Times New Roman" w:cs="Times New Roman"/>
          <w:sz w:val="24"/>
          <w:szCs w:val="24"/>
          <w:lang w:val="hr-HR"/>
        </w:rPr>
      </w:pPr>
    </w:p>
    <w:p w:rsidR="00514177" w:rsidRDefault="0092518F" w:rsidP="00514177">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Učestalost pojavljivanja</w:t>
      </w:r>
    </w:p>
    <w:p w:rsidR="0092518F" w:rsidRDefault="0092518F" w:rsidP="00514177">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Grad se na području općine Bugojno pojavljuje u ljetnom periodu juni-august</w:t>
      </w:r>
      <w:r w:rsidR="00514177">
        <w:rPr>
          <w:rFonts w:ascii="Times New Roman" w:hAnsi="Times New Roman" w:cs="Times New Roman"/>
          <w:sz w:val="24"/>
          <w:szCs w:val="24"/>
        </w:rPr>
        <w:t xml:space="preserve"> i</w:t>
      </w:r>
      <w:r w:rsidRPr="00514177">
        <w:rPr>
          <w:rFonts w:ascii="Times New Roman" w:hAnsi="Times New Roman" w:cs="Times New Roman"/>
          <w:sz w:val="24"/>
          <w:szCs w:val="24"/>
        </w:rPr>
        <w:t xml:space="preserve"> to u periodu između 12 do 15 sati (80% slu</w:t>
      </w:r>
      <w:r w:rsidR="00373CDB" w:rsidRPr="00514177">
        <w:rPr>
          <w:rFonts w:ascii="Times New Roman" w:hAnsi="Times New Roman" w:cs="Times New Roman"/>
          <w:sz w:val="24"/>
          <w:szCs w:val="24"/>
        </w:rPr>
        <w:t>ča</w:t>
      </w:r>
      <w:r w:rsidRPr="00514177">
        <w:rPr>
          <w:rFonts w:ascii="Times New Roman" w:hAnsi="Times New Roman" w:cs="Times New Roman"/>
          <w:sz w:val="24"/>
          <w:szCs w:val="24"/>
        </w:rPr>
        <w:t>jeva ). Gradonosni oblaci</w:t>
      </w:r>
      <w:r w:rsidR="00514177">
        <w:rPr>
          <w:rFonts w:ascii="Times New Roman" w:hAnsi="Times New Roman" w:cs="Times New Roman"/>
          <w:sz w:val="24"/>
          <w:szCs w:val="24"/>
        </w:rPr>
        <w:t xml:space="preserve"> </w:t>
      </w:r>
      <w:r w:rsidRPr="00514177">
        <w:rPr>
          <w:rFonts w:ascii="Times New Roman" w:hAnsi="Times New Roman" w:cs="Times New Roman"/>
          <w:sz w:val="24"/>
          <w:szCs w:val="24"/>
        </w:rPr>
        <w:t>spadaju  u oblake tkz razvoja, zbog toga ne nast</w:t>
      </w:r>
      <w:r w:rsidR="00514177">
        <w:rPr>
          <w:rFonts w:ascii="Times New Roman" w:hAnsi="Times New Roman" w:cs="Times New Roman"/>
          <w:sz w:val="24"/>
          <w:szCs w:val="24"/>
        </w:rPr>
        <w:t xml:space="preserve">aju vertikalnim izdizanjem </w:t>
      </w:r>
      <w:r w:rsidRPr="00514177">
        <w:rPr>
          <w:rFonts w:ascii="Times New Roman" w:hAnsi="Times New Roman" w:cs="Times New Roman"/>
          <w:sz w:val="24"/>
          <w:szCs w:val="24"/>
        </w:rPr>
        <w:t>( inverzijom ) i rashlađivanjem zračne mase iznad toplih slojeva atmos</w:t>
      </w:r>
      <w:r w:rsidR="00373CDB" w:rsidRPr="00514177">
        <w:rPr>
          <w:rFonts w:ascii="Times New Roman" w:hAnsi="Times New Roman" w:cs="Times New Roman"/>
          <w:sz w:val="24"/>
          <w:szCs w:val="24"/>
        </w:rPr>
        <w:t>f</w:t>
      </w:r>
      <w:r w:rsidRPr="00514177">
        <w:rPr>
          <w:rFonts w:ascii="Times New Roman" w:hAnsi="Times New Roman" w:cs="Times New Roman"/>
          <w:sz w:val="24"/>
          <w:szCs w:val="24"/>
        </w:rPr>
        <w:t xml:space="preserve">vere.  </w:t>
      </w:r>
    </w:p>
    <w:p w:rsidR="002F3D3A" w:rsidRPr="0092518F" w:rsidRDefault="002E4EB8" w:rsidP="00C7249A">
      <w:pPr>
        <w:pStyle w:val="NoSpacing"/>
        <w:jc w:val="both"/>
        <w:rPr>
          <w:rFonts w:ascii="Times New Roman" w:hAnsi="Times New Roman" w:cs="Times New Roman"/>
          <w:sz w:val="24"/>
          <w:szCs w:val="24"/>
        </w:rPr>
      </w:pPr>
      <w:r w:rsidRPr="00514177">
        <w:rPr>
          <w:rFonts w:ascii="Times New Roman" w:hAnsi="Times New Roman" w:cs="Times New Roman"/>
          <w:sz w:val="24"/>
          <w:szCs w:val="24"/>
        </w:rPr>
        <w:t xml:space="preserve">         </w:t>
      </w:r>
    </w:p>
    <w:p w:rsidR="002E4EB8" w:rsidRDefault="0092518F"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Intenzitet djelovanja</w:t>
      </w:r>
    </w:p>
    <w:p w:rsidR="0092518F" w:rsidRPr="00C7249A" w:rsidRDefault="0092518F" w:rsidP="00C7249A">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Intenzitet djelovanja grada se ogleda u veličini čestica leda i vremena trajanja ove atmosferske padavine. Na temelju podataka posmatranja padanja grada, srednje učestalosti i padanju grada na području općine Bugojno u broju dana na 10 godina iznosila bi od 8 do 12 dana.</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 xml:space="preserve"> </w:t>
      </w:r>
    </w:p>
    <w:p w:rsidR="002E4EB8" w:rsidRPr="00514177" w:rsidRDefault="0092518F" w:rsidP="00514177">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Vrijeme trajanja</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Vrijeme trajanja padanja grada na području općine Bugojno prema dosadašnjim iskustvima kreće se od 5 do 15 minuta.</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92518F"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Područje koje može biti ugroženo</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Padavine grada mogu zahvatiti cijelo područje općine Bugojna njegovo djelovanje je obično lokalnog karaktera, pri čemu je ovom atmosferskom padavinom zahvaćeno relativno malo područje.</w:t>
      </w:r>
    </w:p>
    <w:p w:rsidR="002E4EB8" w:rsidRPr="00C7249A" w:rsidRDefault="002E4EB8" w:rsidP="00C7249A">
      <w:pPr>
        <w:pStyle w:val="NoSpacing"/>
        <w:jc w:val="both"/>
        <w:rPr>
          <w:rFonts w:ascii="Times New Roman" w:hAnsi="Times New Roman" w:cs="Times New Roman"/>
          <w:b/>
          <w:sz w:val="24"/>
          <w:szCs w:val="24"/>
          <w:lang w:val="hr-HR"/>
        </w:rPr>
      </w:pPr>
    </w:p>
    <w:p w:rsidR="0092518F" w:rsidRDefault="00514177"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p>
    <w:p w:rsidR="0092518F" w:rsidRDefault="0092518F" w:rsidP="00C7249A">
      <w:pPr>
        <w:pStyle w:val="NoSpacing"/>
        <w:jc w:val="both"/>
        <w:rPr>
          <w:rFonts w:ascii="Times New Roman" w:hAnsi="Times New Roman" w:cs="Times New Roman"/>
          <w:b/>
          <w:sz w:val="24"/>
          <w:szCs w:val="24"/>
          <w:lang w:val="hr-HR"/>
        </w:rPr>
      </w:pPr>
    </w:p>
    <w:p w:rsidR="0092518F" w:rsidRDefault="0092518F" w:rsidP="00C7249A">
      <w:pPr>
        <w:pStyle w:val="NoSpacing"/>
        <w:jc w:val="both"/>
        <w:rPr>
          <w:rFonts w:ascii="Times New Roman" w:hAnsi="Times New Roman" w:cs="Times New Roman"/>
          <w:b/>
          <w:sz w:val="24"/>
          <w:szCs w:val="24"/>
          <w:lang w:val="hr-HR"/>
        </w:rPr>
      </w:pPr>
    </w:p>
    <w:p w:rsidR="0092518F" w:rsidRDefault="0092518F" w:rsidP="00C7249A">
      <w:pPr>
        <w:pStyle w:val="NoSpacing"/>
        <w:jc w:val="both"/>
        <w:rPr>
          <w:rFonts w:ascii="Times New Roman" w:hAnsi="Times New Roman" w:cs="Times New Roman"/>
          <w:b/>
          <w:sz w:val="24"/>
          <w:szCs w:val="24"/>
          <w:lang w:val="hr-HR"/>
        </w:rPr>
      </w:pPr>
    </w:p>
    <w:p w:rsidR="002E4EB8" w:rsidRPr="00514177" w:rsidRDefault="0092518F"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lastRenderedPageBreak/>
        <w:t xml:space="preserve">                                                       Moguće posljedice djelovanja</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Najveće štete koje može da prouzrokuje grad,</w:t>
      </w:r>
      <w:r w:rsidR="00373CDB" w:rsidRPr="00514177">
        <w:rPr>
          <w:rFonts w:ascii="Times New Roman" w:hAnsi="Times New Roman" w:cs="Times New Roman"/>
          <w:sz w:val="24"/>
          <w:szCs w:val="24"/>
        </w:rPr>
        <w:t xml:space="preserve"> su štete na</w:t>
      </w:r>
      <w:r w:rsidRPr="00514177">
        <w:rPr>
          <w:rFonts w:ascii="Times New Roman" w:hAnsi="Times New Roman" w:cs="Times New Roman"/>
          <w:sz w:val="24"/>
          <w:szCs w:val="24"/>
        </w:rPr>
        <w:t xml:space="preserve"> poljoprivrednim usjevima, voćnjacima, stambenim i gospodarskim objektima a one zavise od vrste i razvoja usjeva, veličine ledenog zrna, intenziteta padanja i dr.</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Grad u periodu vegetacije nanosi štete i na višegodišnjim zasadima šuma, često sa produženim posljedicama.</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U najtežim slučajevima, kod pojave grada veličine kokošijeg jajeta može doći i do povređivanja ljudi.</w:t>
      </w:r>
    </w:p>
    <w:p w:rsidR="00514177"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 xml:space="preserve">      </w:t>
      </w:r>
      <w:r w:rsidR="0092518F">
        <w:rPr>
          <w:rFonts w:ascii="Times New Roman" w:hAnsi="Times New Roman" w:cs="Times New Roman"/>
          <w:sz w:val="24"/>
          <w:szCs w:val="24"/>
          <w:lang w:val="hr-HR"/>
        </w:rPr>
        <w:t xml:space="preserve"> </w:t>
      </w:r>
      <w:r w:rsidRPr="00C7249A">
        <w:rPr>
          <w:rFonts w:ascii="Times New Roman" w:hAnsi="Times New Roman" w:cs="Times New Roman"/>
          <w:sz w:val="24"/>
          <w:szCs w:val="24"/>
          <w:lang w:val="hr-HR"/>
        </w:rPr>
        <w:t xml:space="preserve">  </w:t>
      </w:r>
    </w:p>
    <w:p w:rsidR="002E4EB8" w:rsidRPr="00C7249A" w:rsidRDefault="00514177" w:rsidP="00C7249A">
      <w:pPr>
        <w:pStyle w:val="NoSpacing"/>
        <w:jc w:val="both"/>
        <w:rPr>
          <w:rFonts w:ascii="Times New Roman" w:hAnsi="Times New Roman" w:cs="Times New Roman"/>
          <w:b/>
          <w:sz w:val="24"/>
          <w:szCs w:val="24"/>
          <w:lang w:val="hr-HR"/>
        </w:rPr>
      </w:pPr>
      <w:r>
        <w:rPr>
          <w:rFonts w:ascii="Times New Roman" w:hAnsi="Times New Roman" w:cs="Times New Roman"/>
          <w:sz w:val="24"/>
          <w:szCs w:val="24"/>
          <w:lang w:val="hr-HR"/>
        </w:rPr>
        <w:t xml:space="preserve">                                                             </w:t>
      </w:r>
      <w:r w:rsidR="002E4EB8" w:rsidRPr="00C7249A">
        <w:rPr>
          <w:rFonts w:ascii="Times New Roman" w:hAnsi="Times New Roman" w:cs="Times New Roman"/>
          <w:sz w:val="24"/>
          <w:szCs w:val="24"/>
          <w:lang w:val="hr-HR"/>
        </w:rPr>
        <w:t xml:space="preserve"> </w:t>
      </w:r>
      <w:r w:rsidR="00F667D7" w:rsidRPr="00C7249A">
        <w:rPr>
          <w:rFonts w:ascii="Times New Roman" w:hAnsi="Times New Roman" w:cs="Times New Roman"/>
          <w:sz w:val="24"/>
          <w:szCs w:val="24"/>
          <w:lang w:val="hr-HR"/>
        </w:rPr>
        <w:t xml:space="preserve">7.  </w:t>
      </w:r>
      <w:r w:rsidR="002E4EB8" w:rsidRPr="00C7249A">
        <w:rPr>
          <w:rFonts w:ascii="Times New Roman" w:hAnsi="Times New Roman" w:cs="Times New Roman"/>
          <w:b/>
          <w:sz w:val="24"/>
          <w:szCs w:val="24"/>
          <w:lang w:val="hr-HR"/>
        </w:rPr>
        <w:t>MRAZ</w:t>
      </w:r>
    </w:p>
    <w:p w:rsidR="002E4EB8" w:rsidRPr="00C7249A" w:rsidRDefault="002E4EB8" w:rsidP="00C7249A">
      <w:pPr>
        <w:pStyle w:val="NoSpacing"/>
        <w:jc w:val="both"/>
        <w:rPr>
          <w:rFonts w:ascii="Times New Roman" w:hAnsi="Times New Roman" w:cs="Times New Roman"/>
          <w:b/>
          <w:sz w:val="24"/>
          <w:szCs w:val="24"/>
          <w:lang w:val="hr-HR"/>
        </w:rPr>
      </w:pPr>
    </w:p>
    <w:p w:rsidR="002E4EB8" w:rsidRDefault="00514177" w:rsidP="00514177">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518F">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Mogući uz</w:t>
      </w:r>
      <w:r w:rsidR="0092518F">
        <w:rPr>
          <w:rFonts w:ascii="Times New Roman" w:hAnsi="Times New Roman" w:cs="Times New Roman"/>
          <w:b/>
          <w:sz w:val="24"/>
          <w:szCs w:val="24"/>
          <w:lang w:val="hr-HR"/>
        </w:rPr>
        <w:t>r</w:t>
      </w:r>
      <w:r w:rsidR="00921D4C">
        <w:rPr>
          <w:rFonts w:ascii="Times New Roman" w:hAnsi="Times New Roman" w:cs="Times New Roman"/>
          <w:b/>
          <w:sz w:val="24"/>
          <w:szCs w:val="24"/>
          <w:lang w:val="hr-HR"/>
        </w:rPr>
        <w:t>o</w:t>
      </w:r>
      <w:r w:rsidR="0092518F">
        <w:rPr>
          <w:rFonts w:ascii="Times New Roman" w:hAnsi="Times New Roman" w:cs="Times New Roman"/>
          <w:b/>
          <w:sz w:val="24"/>
          <w:szCs w:val="24"/>
          <w:lang w:val="hr-HR"/>
        </w:rPr>
        <w:t>ci nastanka</w:t>
      </w:r>
    </w:p>
    <w:p w:rsidR="0092518F" w:rsidRPr="0092518F" w:rsidRDefault="0092518F" w:rsidP="00514177">
      <w:pPr>
        <w:pStyle w:val="NoSpacing"/>
        <w:jc w:val="both"/>
        <w:rPr>
          <w:rFonts w:ascii="Times New Roman" w:hAnsi="Times New Roman" w:cs="Times New Roman"/>
          <w:b/>
          <w:sz w:val="24"/>
          <w:szCs w:val="24"/>
          <w:lang w:val="hr-HR"/>
        </w:rPr>
      </w:pP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Mraz i hladnoća su posljedica niskih temperatura zraka.</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 xml:space="preserve">Pod pojmom mraz poradzumjeva se pad </w:t>
      </w:r>
      <w:r w:rsidR="00373CDB" w:rsidRPr="00514177">
        <w:rPr>
          <w:rFonts w:ascii="Times New Roman" w:hAnsi="Times New Roman" w:cs="Times New Roman"/>
          <w:sz w:val="24"/>
          <w:szCs w:val="24"/>
        </w:rPr>
        <w:t xml:space="preserve">temperature zraka ispod nula </w:t>
      </w:r>
      <w:r w:rsidRPr="00514177">
        <w:rPr>
          <w:rFonts w:ascii="Times New Roman" w:hAnsi="Times New Roman" w:cs="Times New Roman"/>
          <w:sz w:val="24"/>
          <w:szCs w:val="24"/>
        </w:rPr>
        <w:t>stepeni celzijusa. Mrazevi koji se javljaju na početku hladnog dijela godine zovu se jesenji ili mladi mrazevi, na kraju hladnog perioda su proljetni ili kasni mrazevi.</w:t>
      </w:r>
    </w:p>
    <w:p w:rsidR="002E4EB8" w:rsidRPr="00514177" w:rsidRDefault="002E4EB8" w:rsidP="00514177">
      <w:pPr>
        <w:pStyle w:val="NoSpacing"/>
        <w:jc w:val="both"/>
        <w:rPr>
          <w:rFonts w:ascii="Times New Roman" w:hAnsi="Times New Roman" w:cs="Times New Roman"/>
          <w:sz w:val="24"/>
          <w:szCs w:val="24"/>
        </w:rPr>
      </w:pPr>
      <w:r w:rsidRPr="00514177">
        <w:rPr>
          <w:rFonts w:ascii="Times New Roman" w:hAnsi="Times New Roman" w:cs="Times New Roman"/>
          <w:sz w:val="24"/>
          <w:szCs w:val="24"/>
        </w:rPr>
        <w:t>Za područije općine Bugojno mnogo su opasniji proljetni mrazevi  koji nanose    utoliko više štete ukoliko se javljaju kasnije, kada je vegetacija biljaka već počela.</w:t>
      </w:r>
    </w:p>
    <w:p w:rsidR="002E4EB8" w:rsidRPr="00C7249A" w:rsidRDefault="002E4EB8" w:rsidP="00C7249A">
      <w:pPr>
        <w:pStyle w:val="NoSpacing"/>
        <w:jc w:val="both"/>
        <w:rPr>
          <w:rFonts w:ascii="Times New Roman" w:hAnsi="Times New Roman" w:cs="Times New Roman"/>
          <w:sz w:val="24"/>
          <w:szCs w:val="24"/>
          <w:lang w:val="hr-HR"/>
        </w:rPr>
      </w:pPr>
    </w:p>
    <w:p w:rsidR="002E4EB8" w:rsidRPr="00514177" w:rsidRDefault="00514177"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1F65E5">
        <w:rPr>
          <w:rFonts w:ascii="Times New Roman" w:hAnsi="Times New Roman" w:cs="Times New Roman"/>
          <w:b/>
          <w:sz w:val="24"/>
          <w:szCs w:val="24"/>
          <w:lang w:val="hr-HR"/>
        </w:rPr>
        <w:t xml:space="preserve"> </w:t>
      </w:r>
      <w:r w:rsidR="0092518F">
        <w:rPr>
          <w:rFonts w:ascii="Times New Roman" w:hAnsi="Times New Roman" w:cs="Times New Roman"/>
          <w:b/>
          <w:sz w:val="24"/>
          <w:szCs w:val="24"/>
          <w:lang w:val="hr-HR"/>
        </w:rPr>
        <w:t xml:space="preserve">                   Učestalost pojavljivanja</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Mraz i hladnoća na području općine Bugojno su vrlo česta odnosno redovita pojava u zimskom periodu a često se pojavljuju u proljeće i kasnu jesen. Prvi datum nastanka mraza je 11.oktobar a posljednji 04.maj.</w:t>
      </w:r>
    </w:p>
    <w:p w:rsidR="002F3D3A" w:rsidRDefault="002F3D3A" w:rsidP="00C7249A">
      <w:pPr>
        <w:pStyle w:val="NoSpacing"/>
        <w:jc w:val="both"/>
        <w:rPr>
          <w:rFonts w:ascii="Times New Roman" w:hAnsi="Times New Roman" w:cs="Times New Roman"/>
          <w:b/>
          <w:sz w:val="24"/>
          <w:szCs w:val="24"/>
          <w:lang w:val="hr-HR"/>
        </w:rPr>
      </w:pPr>
    </w:p>
    <w:p w:rsidR="002E4EB8" w:rsidRPr="001F65E5" w:rsidRDefault="002F3D3A"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518F">
        <w:rPr>
          <w:rFonts w:ascii="Times New Roman" w:hAnsi="Times New Roman" w:cs="Times New Roman"/>
          <w:b/>
          <w:sz w:val="24"/>
          <w:szCs w:val="24"/>
          <w:lang w:val="hr-HR"/>
        </w:rPr>
        <w:t xml:space="preserve">                    </w:t>
      </w:r>
      <w:r>
        <w:rPr>
          <w:rFonts w:ascii="Times New Roman" w:hAnsi="Times New Roman" w:cs="Times New Roman"/>
          <w:b/>
          <w:sz w:val="24"/>
          <w:szCs w:val="24"/>
          <w:lang w:val="hr-HR"/>
        </w:rPr>
        <w:t xml:space="preserve"> </w:t>
      </w:r>
      <w:r w:rsidR="001F65E5">
        <w:rPr>
          <w:rFonts w:ascii="Times New Roman" w:hAnsi="Times New Roman" w:cs="Times New Roman"/>
          <w:b/>
          <w:sz w:val="24"/>
          <w:szCs w:val="24"/>
          <w:lang w:val="hr-HR"/>
        </w:rPr>
        <w:t xml:space="preserve"> </w:t>
      </w:r>
      <w:r w:rsidR="0092518F">
        <w:rPr>
          <w:rFonts w:ascii="Times New Roman" w:hAnsi="Times New Roman" w:cs="Times New Roman"/>
          <w:b/>
          <w:sz w:val="24"/>
          <w:szCs w:val="24"/>
          <w:lang w:val="hr-HR"/>
        </w:rPr>
        <w:t>Intenzitet djelovanja</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Intenzitet djelovanja mraza na području općine Bugojno može biti vrlo visok , niske temperature zraka mogu da se kreću i do 31 stepen ispod nule. Primjeri jakih mrazeva i velikih hladnoća na podru</w:t>
      </w:r>
      <w:r w:rsidR="00373CDB" w:rsidRPr="001F65E5">
        <w:rPr>
          <w:rFonts w:ascii="Times New Roman" w:hAnsi="Times New Roman" w:cs="Times New Roman"/>
          <w:sz w:val="24"/>
          <w:szCs w:val="24"/>
        </w:rPr>
        <w:t>čju općine Bugojno su iz 1999,</w:t>
      </w:r>
      <w:r w:rsidRPr="001F65E5">
        <w:rPr>
          <w:rFonts w:ascii="Times New Roman" w:hAnsi="Times New Roman" w:cs="Times New Roman"/>
          <w:sz w:val="24"/>
          <w:szCs w:val="24"/>
        </w:rPr>
        <w:t>2005</w:t>
      </w:r>
      <w:r w:rsidR="00373CDB" w:rsidRPr="001F65E5">
        <w:rPr>
          <w:rFonts w:ascii="Times New Roman" w:hAnsi="Times New Roman" w:cs="Times New Roman"/>
          <w:sz w:val="24"/>
          <w:szCs w:val="24"/>
        </w:rPr>
        <w:t xml:space="preserve"> i 2012</w:t>
      </w:r>
      <w:r w:rsidRPr="001F65E5">
        <w:rPr>
          <w:rFonts w:ascii="Times New Roman" w:hAnsi="Times New Roman" w:cs="Times New Roman"/>
          <w:sz w:val="24"/>
          <w:szCs w:val="24"/>
        </w:rPr>
        <w:t xml:space="preserve"> godine.</w:t>
      </w:r>
    </w:p>
    <w:p w:rsidR="002E4EB8" w:rsidRPr="00C7249A" w:rsidRDefault="002E4EB8" w:rsidP="00C7249A">
      <w:pPr>
        <w:pStyle w:val="NoSpacing"/>
        <w:jc w:val="both"/>
        <w:rPr>
          <w:rFonts w:ascii="Times New Roman" w:hAnsi="Times New Roman" w:cs="Times New Roman"/>
          <w:b/>
          <w:sz w:val="24"/>
          <w:szCs w:val="24"/>
          <w:lang w:val="hr-HR"/>
        </w:rPr>
      </w:pPr>
    </w:p>
    <w:p w:rsidR="002E4EB8" w:rsidRPr="001F65E5" w:rsidRDefault="0092518F" w:rsidP="001F65E5">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Vrijeme trajanja</w:t>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 xml:space="preserve">        </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Mraz se obično pojavljuje u ranim jutarnjim satima i može da  traje nekoliko sati.</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Hladnoća praćena niskom temperaturom u zimskom periodu, naročito u decembru, januaru i februaru može da traje u kontinentu od 10 od 15 dana, a sa određenim prekidima i do nekoliko mjeseci.</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Broj dana sa mrazom u januaru je 25, februaru 20, martu 17, aprilu 6, maju 1, oktobru 18, novembru 18 i decembru 22 dana.</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480B7E">
        <w:rPr>
          <w:rFonts w:ascii="Times New Roman" w:hAnsi="Times New Roman" w:cs="Times New Roman"/>
          <w:b/>
          <w:sz w:val="24"/>
          <w:szCs w:val="24"/>
          <w:lang w:val="hr-HR"/>
        </w:rPr>
        <w:t xml:space="preserve">               Područje koje može biti ugroženo</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 xml:space="preserve">Cijeli prostor općine Bugojno može biti ugrožen mrazom i hladnoćom, odnosno niskim temperaturama zraka.    </w:t>
      </w:r>
    </w:p>
    <w:p w:rsidR="001F65E5" w:rsidRDefault="001F65E5" w:rsidP="001F65E5">
      <w:pPr>
        <w:pStyle w:val="NoSpacing"/>
        <w:jc w:val="both"/>
        <w:rPr>
          <w:rFonts w:ascii="Times New Roman" w:hAnsi="Times New Roman" w:cs="Times New Roman"/>
          <w:sz w:val="24"/>
          <w:szCs w:val="24"/>
          <w:lang w:val="hr-HR"/>
        </w:rPr>
      </w:pPr>
    </w:p>
    <w:p w:rsidR="00480B7E" w:rsidRDefault="001F65E5" w:rsidP="001F65E5">
      <w:pPr>
        <w:pStyle w:val="NoSpacing"/>
        <w:jc w:val="both"/>
        <w:rPr>
          <w:rFonts w:ascii="Times New Roman" w:hAnsi="Times New Roman" w:cs="Times New Roman"/>
          <w:sz w:val="24"/>
          <w:szCs w:val="24"/>
          <w:lang w:val="hr-HR"/>
        </w:rPr>
      </w:pPr>
      <w:r>
        <w:rPr>
          <w:rFonts w:ascii="Times New Roman" w:hAnsi="Times New Roman" w:cs="Times New Roman"/>
          <w:sz w:val="24"/>
          <w:szCs w:val="24"/>
          <w:lang w:val="hr-HR"/>
        </w:rPr>
        <w:t xml:space="preserve">                                </w:t>
      </w:r>
    </w:p>
    <w:p w:rsidR="00480B7E" w:rsidRDefault="00480B7E" w:rsidP="001F65E5">
      <w:pPr>
        <w:pStyle w:val="NoSpacing"/>
        <w:jc w:val="both"/>
        <w:rPr>
          <w:rFonts w:ascii="Times New Roman" w:hAnsi="Times New Roman" w:cs="Times New Roman"/>
          <w:sz w:val="24"/>
          <w:szCs w:val="24"/>
          <w:lang w:val="hr-HR"/>
        </w:rPr>
      </w:pPr>
    </w:p>
    <w:p w:rsidR="002E4EB8" w:rsidRPr="00480B7E" w:rsidRDefault="00480B7E" w:rsidP="001F65E5">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lastRenderedPageBreak/>
        <w:t xml:space="preserve">                                                   </w:t>
      </w:r>
      <w:r w:rsidRPr="00480B7E">
        <w:rPr>
          <w:rFonts w:ascii="Times New Roman" w:hAnsi="Times New Roman" w:cs="Times New Roman"/>
          <w:b/>
          <w:sz w:val="24"/>
          <w:szCs w:val="24"/>
          <w:lang w:val="hr-HR"/>
        </w:rPr>
        <w:t>Moguće posljedice djelovanja</w:t>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 xml:space="preserve">               </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 xml:space="preserve">Mraz i hladnoća mogu izazvati velike štete u poljoprivredi, kada se dogode u ranom zimskom i proljetnom periodu. Mraz pričini velike štete na povrtlarskim kulturama prije svega na krompiru, grahu i drugim poljoprivrednim kulturama. </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Niske temperature zraka u dužem vremenskom periodu mogu izazvati poremečaje u odvijanju normalnog života i rada ljudi</w:t>
      </w:r>
      <w:r w:rsidR="00480B7E">
        <w:rPr>
          <w:rFonts w:ascii="Times New Roman" w:hAnsi="Times New Roman" w:cs="Times New Roman"/>
          <w:sz w:val="24"/>
          <w:szCs w:val="24"/>
        </w:rPr>
        <w:t xml:space="preserve"> u svim oblastima života i rada, </w:t>
      </w:r>
      <w:r w:rsidRPr="001F65E5">
        <w:rPr>
          <w:rFonts w:ascii="Times New Roman" w:hAnsi="Times New Roman" w:cs="Times New Roman"/>
          <w:sz w:val="24"/>
          <w:szCs w:val="24"/>
        </w:rPr>
        <w:t>te su tako česti prekidi nastave u školama. I u daljem periodu očekivati je pojavu mrazeva te i posljedice koje nosi ova nepogoda.</w:t>
      </w:r>
    </w:p>
    <w:p w:rsidR="001F65E5" w:rsidRDefault="001F65E5" w:rsidP="00C7249A">
      <w:pPr>
        <w:pStyle w:val="NoSpacing"/>
        <w:jc w:val="both"/>
        <w:rPr>
          <w:rFonts w:ascii="Times New Roman" w:hAnsi="Times New Roman" w:cs="Times New Roman"/>
          <w:b/>
          <w:sz w:val="24"/>
          <w:szCs w:val="24"/>
          <w:lang w:val="hr-HR"/>
        </w:rPr>
      </w:pPr>
    </w:p>
    <w:p w:rsidR="002E4EB8" w:rsidRPr="00C7249A"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 xml:space="preserve">                                </w:t>
      </w:r>
      <w:r>
        <w:rPr>
          <w:rFonts w:ascii="Times New Roman" w:hAnsi="Times New Roman" w:cs="Times New Roman"/>
          <w:b/>
          <w:sz w:val="24"/>
          <w:szCs w:val="24"/>
          <w:lang w:val="hr-HR"/>
        </w:rPr>
        <w:t xml:space="preserve">8.  </w:t>
      </w:r>
      <w:r w:rsidR="002E4EB8" w:rsidRPr="00C7249A">
        <w:rPr>
          <w:rFonts w:ascii="Times New Roman" w:hAnsi="Times New Roman" w:cs="Times New Roman"/>
          <w:b/>
          <w:sz w:val="24"/>
          <w:szCs w:val="24"/>
          <w:lang w:val="hr-HR"/>
        </w:rPr>
        <w:t>EPIDEMIJE I EPIZOOTIJE</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480B7E">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Mogući uz</w:t>
      </w:r>
      <w:r w:rsidR="00480B7E">
        <w:rPr>
          <w:rFonts w:ascii="Times New Roman" w:hAnsi="Times New Roman" w:cs="Times New Roman"/>
          <w:b/>
          <w:sz w:val="24"/>
          <w:szCs w:val="24"/>
          <w:lang w:val="hr-HR"/>
        </w:rPr>
        <w:t>r</w:t>
      </w:r>
      <w:r w:rsidR="00921D4C">
        <w:rPr>
          <w:rFonts w:ascii="Times New Roman" w:hAnsi="Times New Roman" w:cs="Times New Roman"/>
          <w:b/>
          <w:sz w:val="24"/>
          <w:szCs w:val="24"/>
          <w:lang w:val="hr-HR"/>
        </w:rPr>
        <w:t>o</w:t>
      </w:r>
      <w:r w:rsidR="00480B7E">
        <w:rPr>
          <w:rFonts w:ascii="Times New Roman" w:hAnsi="Times New Roman" w:cs="Times New Roman"/>
          <w:b/>
          <w:sz w:val="24"/>
          <w:szCs w:val="24"/>
          <w:lang w:val="hr-HR"/>
        </w:rPr>
        <w:t>ci nastanka ove nesreće</w:t>
      </w:r>
    </w:p>
    <w:p w:rsidR="002E4EB8" w:rsidRPr="001F65E5" w:rsidRDefault="002E4EB8" w:rsidP="001F65E5">
      <w:pPr>
        <w:pStyle w:val="NoSpacing"/>
        <w:jc w:val="both"/>
        <w:rPr>
          <w:rFonts w:ascii="Times New Roman" w:hAnsi="Times New Roman" w:cs="Times New Roman"/>
          <w:sz w:val="24"/>
          <w:szCs w:val="24"/>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Epidemija zarazne bolesti predstavlja iznenadnu pojavu većeg broja oboljevanja ljudi od neke zarazne bolesti u određenom vremenskom periodu, na nekom području.</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Uzroci nastanka neke epidemije su: loši uslovi stanovanja, nehigijenska ishrana, snadbjevanje higijenski neispravnom vodom, neplanirana migracija stenovništva a naročito socijalni potresi kao što su ratovi, prirodne i druge nesreće (zemljotresi, poplave, olujni vjetrovi, požari i dr..)</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Epizootijom se smatra stočna zaraza velikih razmjera, koja može prouzrokovati velike materijalne štete.</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U sadašnjoj situaciji najveću opasnost po zdravlje ljudi i životinja, predstavljaju zarazna oboljenja kod životinja. Materijalni troškovi koji nastaju zbog suzbijanja zaraznih i parazitarnih bolesti  kod životinja i ljudi mogu biti vrlo veliki.</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Uzroci nastanka epizootije zaraznih bolesti su zaražene domaće životinje i divlje životinje koje zarazu šire direktnim putem (hranom, vodom i zrakom)ili indirektnim putem (insektima, bolesnim životinjama) i upotrebom njihovih prerađenih dijelova (koža, vuna, krzno, rogovi, kosti i dr.).</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480B7E">
        <w:rPr>
          <w:rFonts w:ascii="Times New Roman" w:hAnsi="Times New Roman" w:cs="Times New Roman"/>
          <w:b/>
          <w:sz w:val="24"/>
          <w:szCs w:val="24"/>
          <w:lang w:val="hr-HR"/>
        </w:rPr>
        <w:t xml:space="preserve">                 Učestalost pojavljivanja</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 xml:space="preserve">Savremeni način života u nekim prilikama može čak i da pogoduje širenja zaraznih bolesti kao posljedica prenaseljenosti, povećanog intenziteta saobraćaja, zagađivanja životne okoline, povećanog uvoza životnih namirnica, nepovoljnih ekonomskih prilika (pad životnog standarda), kao i usljed pojave prirodnih nesreća širih razmjera. U epidemiološkim razmjerama javlja se gotovo redovito samo grip koji je u principu bolest sa lakšom kliničkom slikom. </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Analizirajući epidemiološku situaciju na području općine Bugojno, procijenjuje se da je dosta povoljna, iako početkom 2005</w:t>
      </w:r>
      <w:r w:rsidR="00BA7194" w:rsidRPr="001F65E5">
        <w:rPr>
          <w:rFonts w:ascii="Times New Roman" w:hAnsi="Times New Roman" w:cs="Times New Roman"/>
          <w:sz w:val="24"/>
          <w:szCs w:val="24"/>
        </w:rPr>
        <w:t>,sredinom 2010,2013 i 2015</w:t>
      </w:r>
      <w:r w:rsidRPr="001F65E5">
        <w:rPr>
          <w:rFonts w:ascii="Times New Roman" w:hAnsi="Times New Roman" w:cs="Times New Roman"/>
          <w:sz w:val="24"/>
          <w:szCs w:val="24"/>
        </w:rPr>
        <w:t xml:space="preserve"> godine, imamo pojavu brucelloze. Pored ovaca, koza i goveda, ovim virusom su zaraženi i ljud</w:t>
      </w:r>
      <w:r w:rsidR="00BA7194" w:rsidRPr="001F65E5">
        <w:rPr>
          <w:rFonts w:ascii="Times New Roman" w:hAnsi="Times New Roman" w:cs="Times New Roman"/>
          <w:sz w:val="24"/>
          <w:szCs w:val="24"/>
        </w:rPr>
        <w:t xml:space="preserve">i. Samo u prvih pet mjeseci 2005 </w:t>
      </w:r>
      <w:r w:rsidRPr="001F65E5">
        <w:rPr>
          <w:rFonts w:ascii="Times New Roman" w:hAnsi="Times New Roman" w:cs="Times New Roman"/>
          <w:sz w:val="24"/>
          <w:szCs w:val="24"/>
        </w:rPr>
        <w:t>godine od ove zarazne bolesti sa područja općine Bug</w:t>
      </w:r>
      <w:r w:rsidR="00BA7194" w:rsidRPr="001F65E5">
        <w:rPr>
          <w:rFonts w:ascii="Times New Roman" w:hAnsi="Times New Roman" w:cs="Times New Roman"/>
          <w:sz w:val="24"/>
          <w:szCs w:val="24"/>
        </w:rPr>
        <w:t>ojno liječeno je osamnaest lica,te u periodu 2010-2015 jedanaest lica.</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Stalnu prijetnju predstavlja pojava crijevnih oboljenja usljed problematičnog otklanjanja čvrstih i tečnih otpadaka.Odlaganje čvrstih materija ( smeća) predstavlja jedan od najaktuelnijih problema kako na području općine tako i šire. Nedostatak vode za piće u sušnom periodu izražen je u nekim dijelovima grada te</w:t>
      </w:r>
      <w:r w:rsidR="00480B7E">
        <w:rPr>
          <w:rFonts w:ascii="Times New Roman" w:hAnsi="Times New Roman" w:cs="Times New Roman"/>
          <w:sz w:val="24"/>
          <w:szCs w:val="24"/>
        </w:rPr>
        <w:t xml:space="preserve"> prigradskim i seoskim naseljim</w:t>
      </w:r>
      <w:r w:rsidRPr="001F65E5">
        <w:rPr>
          <w:rFonts w:ascii="Times New Roman" w:hAnsi="Times New Roman" w:cs="Times New Roman"/>
          <w:sz w:val="24"/>
          <w:szCs w:val="24"/>
        </w:rPr>
        <w:t>a</w:t>
      </w:r>
      <w:r w:rsidR="00480B7E">
        <w:rPr>
          <w:rFonts w:ascii="Times New Roman" w:hAnsi="Times New Roman" w:cs="Times New Roman"/>
          <w:sz w:val="24"/>
          <w:szCs w:val="24"/>
        </w:rPr>
        <w:t xml:space="preserve"> </w:t>
      </w:r>
      <w:r w:rsidRPr="001F65E5">
        <w:rPr>
          <w:rFonts w:ascii="Times New Roman" w:hAnsi="Times New Roman" w:cs="Times New Roman"/>
          <w:sz w:val="24"/>
          <w:szCs w:val="24"/>
        </w:rPr>
        <w:t xml:space="preserve">zbog kojih može doći do bolesti pa i epidemije. </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Na području općine Bugojno mogu se pojaviti epidemije crijevnih zaraznih bolesti i to najčešće salmonela, infektivna žutica a u manjem obimu dizenterija i tifus.</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Od kapljičastih infekcija najčešće su epidemija gripe i streptokokne infekcije kod djece, dok se epidemije parazitoza mogu javiti povremeno.</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lastRenderedPageBreak/>
        <w:t>Epidemija crijevnih zaraznih bolesti može se očekivati u onim dijelovima naselja koja nemaju kvalitetan sistem vodosnadbjevanja i kanalizacije, kuhinjama društvene ishrane, ugostiteljskim objektima, predškolskim i školskim ustanovama, gdje se ne provode odgovarajuće higijensko-sanitarne mjere.</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 xml:space="preserve">Broj oboljelih </w:t>
      </w:r>
      <w:r w:rsidR="00480B7E">
        <w:rPr>
          <w:rFonts w:ascii="Times New Roman" w:hAnsi="Times New Roman" w:cs="Times New Roman"/>
          <w:sz w:val="24"/>
          <w:szCs w:val="24"/>
        </w:rPr>
        <w:t>zavisit će od porijekla epidemi</w:t>
      </w:r>
      <w:r w:rsidRPr="001F65E5">
        <w:rPr>
          <w:rFonts w:ascii="Times New Roman" w:hAnsi="Times New Roman" w:cs="Times New Roman"/>
          <w:sz w:val="24"/>
          <w:szCs w:val="24"/>
        </w:rPr>
        <w:t>je.</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Hidrične epidemije su eksplozivne i zahvataju 30% stanovništva koje je koristilo vodu iz nehigijenskih objekata. Aer</w:t>
      </w:r>
      <w:r w:rsidR="00480B7E">
        <w:rPr>
          <w:rFonts w:ascii="Times New Roman" w:hAnsi="Times New Roman" w:cs="Times New Roman"/>
          <w:sz w:val="24"/>
          <w:szCs w:val="24"/>
        </w:rPr>
        <w:t>ogene i alimentarne epidemije s</w:t>
      </w:r>
      <w:r w:rsidRPr="001F65E5">
        <w:rPr>
          <w:rFonts w:ascii="Times New Roman" w:hAnsi="Times New Roman" w:cs="Times New Roman"/>
          <w:sz w:val="24"/>
          <w:szCs w:val="24"/>
        </w:rPr>
        <w:t>u ograničene na užu populaciju (vrtić, škola, porodica, produzeća i sl. ).</w:t>
      </w:r>
    </w:p>
    <w:p w:rsidR="002E4EB8" w:rsidRPr="001F65E5" w:rsidRDefault="002E4EB8" w:rsidP="001F65E5">
      <w:pPr>
        <w:pStyle w:val="NoSpacing"/>
        <w:jc w:val="both"/>
        <w:rPr>
          <w:rFonts w:ascii="Times New Roman" w:hAnsi="Times New Roman" w:cs="Times New Roman"/>
          <w:sz w:val="24"/>
          <w:szCs w:val="24"/>
        </w:rPr>
      </w:pPr>
    </w:p>
    <w:p w:rsidR="002E4EB8" w:rsidRPr="001F65E5"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480B7E">
        <w:rPr>
          <w:rFonts w:ascii="Times New Roman" w:hAnsi="Times New Roman" w:cs="Times New Roman"/>
          <w:b/>
          <w:sz w:val="24"/>
          <w:szCs w:val="24"/>
          <w:lang w:val="hr-HR"/>
        </w:rPr>
        <w:t xml:space="preserve">           </w:t>
      </w:r>
      <w:r>
        <w:rPr>
          <w:rFonts w:ascii="Times New Roman" w:hAnsi="Times New Roman" w:cs="Times New Roman"/>
          <w:b/>
          <w:sz w:val="24"/>
          <w:szCs w:val="24"/>
          <w:lang w:val="hr-HR"/>
        </w:rPr>
        <w:t xml:space="preserve"> </w:t>
      </w:r>
      <w:r w:rsidR="00480B7E">
        <w:rPr>
          <w:rFonts w:ascii="Times New Roman" w:hAnsi="Times New Roman" w:cs="Times New Roman"/>
          <w:b/>
          <w:sz w:val="24"/>
          <w:szCs w:val="24"/>
          <w:lang w:val="hr-HR"/>
        </w:rPr>
        <w:t>Intenzitet djelovanja</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Aktivno istraživanje, rano otkrivanje i izolacija u vrijeme kada se zaraza može prenijeti izravnim ili neizravnim putem na druge, ima veliki epidemiološki značaj jer se na taj način ograničava mogućnost širenja zaraze kontaktom, posredno (hranom) vektorima ili zrakom. Također, je od izuzetnog epidemiološkog značaja aktivno i brzo otkrivanje zaraženih sumnjivih bolesnika u vrijeme vanrednih epidemioloških dešavanja (poplave, zemljotresi, epidemije i dr.).</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Među zaraznim i parazitarnim bolestima koje podliježu obaveznom prijavljivanju su influenca, enterocolitis koje kontinuirano i na vodećim mjestima, što je i očekivano prema prirodi oboljenja.</w:t>
      </w:r>
    </w:p>
    <w:p w:rsidR="002E4EB8" w:rsidRPr="00C7249A" w:rsidRDefault="002E4EB8" w:rsidP="00C7249A">
      <w:pPr>
        <w:pStyle w:val="NoSpacing"/>
        <w:jc w:val="both"/>
        <w:rPr>
          <w:rFonts w:ascii="Times New Roman" w:hAnsi="Times New Roman" w:cs="Times New Roman"/>
          <w:sz w:val="24"/>
          <w:szCs w:val="24"/>
          <w:lang w:val="hr-HR"/>
        </w:rPr>
      </w:pPr>
    </w:p>
    <w:p w:rsidR="002E4EB8" w:rsidRDefault="001F65E5" w:rsidP="00C7249A">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w:t>
      </w:r>
      <w:r w:rsidR="00480B7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480B7E">
        <w:rPr>
          <w:rFonts w:ascii="Times New Roman" w:hAnsi="Times New Roman" w:cs="Times New Roman"/>
          <w:b/>
          <w:sz w:val="24"/>
          <w:szCs w:val="24"/>
        </w:rPr>
        <w:t>Vrijeme trajanja</w:t>
      </w:r>
    </w:p>
    <w:p w:rsidR="00480B7E" w:rsidRPr="00C7249A" w:rsidRDefault="00480B7E" w:rsidP="00C7249A">
      <w:pPr>
        <w:pStyle w:val="NoSpacing"/>
        <w:jc w:val="both"/>
        <w:rPr>
          <w:rFonts w:ascii="Times New Roman" w:hAnsi="Times New Roman" w:cs="Times New Roman"/>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Karakter i obim prirodne i druge nesreće (poplave, suše, požari, zemljotresi i dr. ) pridonosi mogućnost postojanja aktivnih, odnosno potencijalnih izvora infekcije koji će prouzrokovati oboljevanje stanovništva većih ili manjih razmjera.</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Epidemije zaraznih bolesti mogu imati težak i dugotrajan tok, a također zahtjevaju hospitalizaciju, izolaciju, skupo liječenje, njegu i ishranu. Imajući u vidu epizootiološku situaciju na općini, a posebno vezanu za pojavu bolesti kod ljudi, koje se prenose sa životinja na ljude, očekivati je povremeno nastajanje epidemija i epizootija na širem području općine Bugojno.</w:t>
      </w:r>
    </w:p>
    <w:p w:rsidR="00F667D7" w:rsidRPr="00C7249A" w:rsidRDefault="00F667D7" w:rsidP="00C7249A">
      <w:pPr>
        <w:pStyle w:val="NoSpacing"/>
        <w:jc w:val="both"/>
        <w:rPr>
          <w:rFonts w:ascii="Times New Roman" w:hAnsi="Times New Roman" w:cs="Times New Roman"/>
          <w:sz w:val="24"/>
          <w:szCs w:val="24"/>
          <w:lang w:val="hr-HR"/>
        </w:rPr>
      </w:pPr>
    </w:p>
    <w:p w:rsidR="002E4EB8"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850EB2">
        <w:rPr>
          <w:rFonts w:ascii="Times New Roman" w:hAnsi="Times New Roman" w:cs="Times New Roman"/>
          <w:b/>
          <w:sz w:val="24"/>
          <w:szCs w:val="24"/>
          <w:lang w:val="hr-HR"/>
        </w:rPr>
        <w:t xml:space="preserve">                   </w:t>
      </w:r>
      <w:r w:rsidR="00480B7E">
        <w:rPr>
          <w:rFonts w:ascii="Times New Roman" w:hAnsi="Times New Roman" w:cs="Times New Roman"/>
          <w:b/>
          <w:sz w:val="24"/>
          <w:szCs w:val="24"/>
          <w:lang w:val="hr-HR"/>
        </w:rPr>
        <w:t xml:space="preserve">        </w:t>
      </w:r>
      <w:r w:rsidR="00850EB2">
        <w:rPr>
          <w:rFonts w:ascii="Times New Roman" w:hAnsi="Times New Roman" w:cs="Times New Roman"/>
          <w:b/>
          <w:sz w:val="24"/>
          <w:szCs w:val="24"/>
          <w:lang w:val="hr-HR"/>
        </w:rPr>
        <w:t xml:space="preserve">      </w:t>
      </w:r>
      <w:r>
        <w:rPr>
          <w:rFonts w:ascii="Times New Roman" w:hAnsi="Times New Roman" w:cs="Times New Roman"/>
          <w:b/>
          <w:sz w:val="24"/>
          <w:szCs w:val="24"/>
          <w:lang w:val="hr-HR"/>
        </w:rPr>
        <w:t xml:space="preserve"> </w:t>
      </w:r>
      <w:r w:rsidR="00480B7E">
        <w:rPr>
          <w:rFonts w:ascii="Times New Roman" w:hAnsi="Times New Roman" w:cs="Times New Roman"/>
          <w:b/>
          <w:sz w:val="24"/>
          <w:szCs w:val="24"/>
          <w:lang w:val="hr-HR"/>
        </w:rPr>
        <w:t>Područja koja mogu biti ugrožena</w:t>
      </w:r>
    </w:p>
    <w:p w:rsidR="00480B7E" w:rsidRPr="001F65E5" w:rsidRDefault="00480B7E" w:rsidP="00C7249A">
      <w:pPr>
        <w:pStyle w:val="NoSpacing"/>
        <w:jc w:val="both"/>
        <w:rPr>
          <w:rFonts w:ascii="Times New Roman" w:hAnsi="Times New Roman" w:cs="Times New Roman"/>
          <w:b/>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Cijelo područje općine Bugojno može biti ugroženo epidemijama i epizootijama zaraznih bolesti a posebice ona područja u kojima je još uvijek dominantna grana stočarstva i loši uslovi u proizvodnji mesa i mesnih prerađevina.</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480B7E">
        <w:rPr>
          <w:rFonts w:ascii="Times New Roman" w:hAnsi="Times New Roman" w:cs="Times New Roman"/>
          <w:b/>
          <w:sz w:val="24"/>
          <w:szCs w:val="24"/>
          <w:lang w:val="hr-HR"/>
        </w:rPr>
        <w:t xml:space="preserve">               Moguće posljedice</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Poboljšanjem preventivne medicine, unapređenjem dijagnostičkih postupaka za rano otkrivanje epidemije i epizootije, diferenciranje nekih zaraznih oboljenja, dovelo je do toga da su neke infektivne bolesti iskorijenjene ili su postale rijetke. Broj smrtnih slučajeva od zaraznih bolesti u zadnje vrijeme je sveden na minimum i očekivati je da taj broj ide silaznom putanjom.</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Potencijalna opasnost epizootije kontinuirano postoji.</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Od 1983 godine, postoji stalna opasnost od zaražavanja bjesnilom ljudi i životinja, međutim intenzivno se provodi vakcinacija pasa protiv bjesnila, odstrel lisica i pasa lutalica najmanje jednaput godišnje.</w:t>
      </w:r>
    </w:p>
    <w:p w:rsidR="002E4EB8" w:rsidRPr="001F65E5" w:rsidRDefault="00BA7194"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 xml:space="preserve">U 2005,2010,2015 </w:t>
      </w:r>
      <w:r w:rsidR="002E4EB8" w:rsidRPr="001F65E5">
        <w:rPr>
          <w:rFonts w:ascii="Times New Roman" w:hAnsi="Times New Roman" w:cs="Times New Roman"/>
          <w:sz w:val="24"/>
          <w:szCs w:val="24"/>
        </w:rPr>
        <w:t xml:space="preserve">godini provedene su mjere zdravstvene zaštite životinja na području općine Bugojno i to uglavnom preživara (ovce, koze i goveda), jer su kao vrsta najzastupljenije u stočnom fondu sa 88% i sa epidemiološkog stanovništva najinteresantniji. Od ostalih vrsta </w:t>
      </w:r>
      <w:r w:rsidR="002E4EB8" w:rsidRPr="001F65E5">
        <w:rPr>
          <w:rFonts w:ascii="Times New Roman" w:hAnsi="Times New Roman" w:cs="Times New Roman"/>
          <w:sz w:val="24"/>
          <w:szCs w:val="24"/>
        </w:rPr>
        <w:lastRenderedPageBreak/>
        <w:t>znatnije su obrađene svinje, vakcionalna zaštita od kuge i parazitološke pretrage, a ostale tek marginalno.</w:t>
      </w:r>
    </w:p>
    <w:p w:rsidR="002F3D3A" w:rsidRDefault="002F3D3A" w:rsidP="00C7249A">
      <w:pPr>
        <w:pStyle w:val="NoSpacing"/>
        <w:jc w:val="both"/>
        <w:rPr>
          <w:rFonts w:ascii="Times New Roman" w:hAnsi="Times New Roman" w:cs="Times New Roman"/>
          <w:b/>
          <w:sz w:val="24"/>
          <w:szCs w:val="24"/>
          <w:lang w:val="hr-HR"/>
        </w:rPr>
      </w:pPr>
    </w:p>
    <w:p w:rsidR="002E4EB8" w:rsidRPr="00C7249A"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 xml:space="preserve">    </w:t>
      </w:r>
      <w:r w:rsidR="00F667D7" w:rsidRPr="00C7249A">
        <w:rPr>
          <w:rFonts w:ascii="Times New Roman" w:hAnsi="Times New Roman" w:cs="Times New Roman"/>
          <w:b/>
          <w:sz w:val="24"/>
          <w:szCs w:val="24"/>
          <w:lang w:val="hr-HR"/>
        </w:rPr>
        <w:t xml:space="preserve">9.  </w:t>
      </w:r>
      <w:r w:rsidR="002E4EB8" w:rsidRPr="00C7249A">
        <w:rPr>
          <w:rFonts w:ascii="Times New Roman" w:hAnsi="Times New Roman" w:cs="Times New Roman"/>
          <w:b/>
          <w:sz w:val="24"/>
          <w:szCs w:val="24"/>
          <w:lang w:val="hr-HR"/>
        </w:rPr>
        <w:t>KLIZANJE I ODRONJAVANJE TLA</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480B7E">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Mogući uz</w:t>
      </w:r>
      <w:r w:rsidR="00480B7E">
        <w:rPr>
          <w:rFonts w:ascii="Times New Roman" w:hAnsi="Times New Roman" w:cs="Times New Roman"/>
          <w:b/>
          <w:sz w:val="24"/>
          <w:szCs w:val="24"/>
          <w:lang w:val="hr-HR"/>
        </w:rPr>
        <w:t>r</w:t>
      </w:r>
      <w:r w:rsidR="00921D4C">
        <w:rPr>
          <w:rFonts w:ascii="Times New Roman" w:hAnsi="Times New Roman" w:cs="Times New Roman"/>
          <w:b/>
          <w:sz w:val="24"/>
          <w:szCs w:val="24"/>
          <w:lang w:val="hr-HR"/>
        </w:rPr>
        <w:t>o</w:t>
      </w:r>
      <w:r w:rsidR="00480B7E">
        <w:rPr>
          <w:rFonts w:ascii="Times New Roman" w:hAnsi="Times New Roman" w:cs="Times New Roman"/>
          <w:b/>
          <w:sz w:val="24"/>
          <w:szCs w:val="24"/>
          <w:lang w:val="hr-HR"/>
        </w:rPr>
        <w:t>ci nastanka ove nesreće</w:t>
      </w:r>
    </w:p>
    <w:p w:rsidR="002E4EB8" w:rsidRPr="001F65E5" w:rsidRDefault="002E4EB8" w:rsidP="00C7249A">
      <w:pPr>
        <w:pStyle w:val="NoSpacing"/>
        <w:jc w:val="both"/>
        <w:rPr>
          <w:rFonts w:ascii="Times New Roman" w:hAnsi="Times New Roman" w:cs="Times New Roman"/>
          <w:b/>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Na području općine Bugojno postoji određen manji broj klizišta koja se uglavnom javljaju poslije velikih poplava.</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Do pomjeranja tla dolazi zbog  nepovoljnog sastava površinskih stijena, narušavanja režima površinskih i izvorskih voda.</w:t>
      </w:r>
    </w:p>
    <w:p w:rsidR="00B81D1D" w:rsidRPr="001F65E5" w:rsidRDefault="00B81D1D"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Na desnoj strani puta Kordići – Gračanica,na lokalitetu „Grad“, još 2015 godine došlo je do pojave velikog klizišta gdje je bilo čak onemogućeno kretanje ljudi i vozila. Za sanaciju klizišta po projektu potrebna su finansijska sredstva u iznosu od 167.682,50 KM. Uz  saglasnost projektanta,projekat sanacije klizišta je podjeljen u dvije faze.Vlada SBK je u dva navrata za sanaciju ovog klizišta odobrila finansijska sredstva u iznosu od 100.300,00 KM. Radovi na sanaciji prve faze klizišta su završeni</w:t>
      </w:r>
      <w:r w:rsidR="00072D8A" w:rsidRPr="001F65E5">
        <w:rPr>
          <w:rFonts w:ascii="Times New Roman" w:hAnsi="Times New Roman" w:cs="Times New Roman"/>
          <w:sz w:val="24"/>
          <w:szCs w:val="24"/>
        </w:rPr>
        <w:t>,</w:t>
      </w:r>
      <w:r w:rsidRPr="001F65E5">
        <w:rPr>
          <w:rFonts w:ascii="Times New Roman" w:hAnsi="Times New Roman" w:cs="Times New Roman"/>
          <w:sz w:val="24"/>
          <w:szCs w:val="24"/>
        </w:rPr>
        <w:t xml:space="preserve"> a očekuje se </w:t>
      </w:r>
      <w:r w:rsidR="00072D8A" w:rsidRPr="001F65E5">
        <w:rPr>
          <w:rFonts w:ascii="Times New Roman" w:hAnsi="Times New Roman" w:cs="Times New Roman"/>
          <w:sz w:val="24"/>
          <w:szCs w:val="24"/>
        </w:rPr>
        <w:t>početak radova na drugoj fazi sanacije.</w:t>
      </w:r>
    </w:p>
    <w:p w:rsidR="002E4EB8" w:rsidRPr="00C7249A" w:rsidRDefault="002E4EB8" w:rsidP="00C7249A">
      <w:pPr>
        <w:pStyle w:val="NoSpacing"/>
        <w:jc w:val="both"/>
        <w:rPr>
          <w:rFonts w:ascii="Times New Roman" w:hAnsi="Times New Roman" w:cs="Times New Roman"/>
          <w:sz w:val="24"/>
          <w:szCs w:val="24"/>
          <w:lang w:val="hr-HR"/>
        </w:rPr>
      </w:pPr>
    </w:p>
    <w:p w:rsidR="002E4EB8" w:rsidRDefault="00480B7E"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Učestalost pojavljivanja</w:t>
      </w:r>
    </w:p>
    <w:p w:rsidR="00480B7E" w:rsidRPr="00C7249A" w:rsidRDefault="00480B7E" w:rsidP="00C7249A">
      <w:pPr>
        <w:pStyle w:val="NoSpacing"/>
        <w:jc w:val="both"/>
        <w:rPr>
          <w:rFonts w:ascii="Times New Roman" w:hAnsi="Times New Roman" w:cs="Times New Roman"/>
          <w:sz w:val="24"/>
          <w:szCs w:val="24"/>
          <w:lang w:val="hr-HR"/>
        </w:rPr>
      </w:pPr>
    </w:p>
    <w:p w:rsidR="00480B7E" w:rsidRDefault="002E4EB8" w:rsidP="00480B7E">
      <w:pPr>
        <w:pStyle w:val="NoSpacing"/>
        <w:jc w:val="both"/>
        <w:rPr>
          <w:rFonts w:ascii="Times New Roman" w:hAnsi="Times New Roman" w:cs="Times New Roman"/>
          <w:sz w:val="24"/>
          <w:szCs w:val="24"/>
        </w:rPr>
      </w:pPr>
      <w:r w:rsidRPr="001F65E5">
        <w:rPr>
          <w:rFonts w:ascii="Times New Roman" w:hAnsi="Times New Roman" w:cs="Times New Roman"/>
          <w:sz w:val="24"/>
          <w:szCs w:val="24"/>
        </w:rPr>
        <w:t>Pojave klizanja tla i odronjavanje zemljišta bit će u narednom periodu sve češće na području općine Bugojno.</w:t>
      </w:r>
    </w:p>
    <w:p w:rsidR="002F3D3A" w:rsidRPr="00480B7E" w:rsidRDefault="001F65E5" w:rsidP="00480B7E">
      <w:pPr>
        <w:pStyle w:val="NoSpacing"/>
        <w:jc w:val="both"/>
        <w:rPr>
          <w:rFonts w:ascii="Times New Roman" w:hAnsi="Times New Roman" w:cs="Times New Roman"/>
          <w:sz w:val="24"/>
          <w:szCs w:val="24"/>
        </w:rPr>
      </w:pPr>
      <w:r>
        <w:rPr>
          <w:rFonts w:ascii="Times New Roman" w:hAnsi="Times New Roman" w:cs="Times New Roman"/>
          <w:b/>
          <w:sz w:val="24"/>
          <w:szCs w:val="24"/>
          <w:lang w:val="hr-HR"/>
        </w:rPr>
        <w:t xml:space="preserve">  </w:t>
      </w:r>
    </w:p>
    <w:p w:rsidR="002E4EB8" w:rsidRPr="001F65E5" w:rsidRDefault="00026FAD" w:rsidP="001F65E5">
      <w:pPr>
        <w:pStyle w:val="NoSpacing"/>
        <w:ind w:left="2124"/>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Moguće posljedice djelovanja</w:t>
      </w:r>
    </w:p>
    <w:p w:rsidR="002E4EB8" w:rsidRPr="001F65E5" w:rsidRDefault="002E4EB8" w:rsidP="001F65E5">
      <w:pPr>
        <w:pStyle w:val="NoSpacing"/>
        <w:ind w:left="2124"/>
        <w:jc w:val="both"/>
        <w:rPr>
          <w:rFonts w:ascii="Times New Roman" w:hAnsi="Times New Roman" w:cs="Times New Roman"/>
          <w:b/>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Ukoliko dođe do velikih odrona ili pomjeranja tla, stanovništvo koje bude ugroženo mora se evkuirati na sigurno.</w:t>
      </w:r>
    </w:p>
    <w:p w:rsidR="00072D8A" w:rsidRPr="00C7249A" w:rsidRDefault="00072D8A" w:rsidP="00C7249A">
      <w:pPr>
        <w:pStyle w:val="NoSpacing"/>
        <w:jc w:val="both"/>
        <w:rPr>
          <w:rFonts w:ascii="Times New Roman" w:hAnsi="Times New Roman" w:cs="Times New Roman"/>
          <w:b/>
          <w:sz w:val="24"/>
          <w:szCs w:val="24"/>
          <w:lang w:val="hr-HR"/>
        </w:rPr>
      </w:pPr>
    </w:p>
    <w:p w:rsidR="002E4EB8" w:rsidRPr="00C7249A"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 xml:space="preserve">  </w:t>
      </w:r>
      <w:r w:rsidR="00F667D7" w:rsidRPr="00C7249A">
        <w:rPr>
          <w:rFonts w:ascii="Times New Roman" w:hAnsi="Times New Roman" w:cs="Times New Roman"/>
          <w:b/>
          <w:sz w:val="24"/>
          <w:szCs w:val="24"/>
          <w:lang w:val="hr-HR"/>
        </w:rPr>
        <w:t xml:space="preserve">10.  </w:t>
      </w:r>
      <w:r w:rsidR="002E4EB8" w:rsidRPr="00C7249A">
        <w:rPr>
          <w:rFonts w:ascii="Times New Roman" w:hAnsi="Times New Roman" w:cs="Times New Roman"/>
          <w:b/>
          <w:sz w:val="24"/>
          <w:szCs w:val="24"/>
          <w:lang w:val="hr-HR"/>
        </w:rPr>
        <w:t>KALAMITETI BILJNIH BOLESTI</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026FAD">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Mogući uz</w:t>
      </w:r>
      <w:r w:rsidR="00026FAD">
        <w:rPr>
          <w:rFonts w:ascii="Times New Roman" w:hAnsi="Times New Roman" w:cs="Times New Roman"/>
          <w:b/>
          <w:sz w:val="24"/>
          <w:szCs w:val="24"/>
          <w:lang w:val="hr-HR"/>
        </w:rPr>
        <w:t>r</w:t>
      </w:r>
      <w:r w:rsidR="00921D4C">
        <w:rPr>
          <w:rFonts w:ascii="Times New Roman" w:hAnsi="Times New Roman" w:cs="Times New Roman"/>
          <w:b/>
          <w:sz w:val="24"/>
          <w:szCs w:val="24"/>
          <w:lang w:val="hr-HR"/>
        </w:rPr>
        <w:t>o</w:t>
      </w:r>
      <w:r w:rsidR="00026FAD">
        <w:rPr>
          <w:rFonts w:ascii="Times New Roman" w:hAnsi="Times New Roman" w:cs="Times New Roman"/>
          <w:b/>
          <w:sz w:val="24"/>
          <w:szCs w:val="24"/>
          <w:lang w:val="hr-HR"/>
        </w:rPr>
        <w:t>ci nastanka</w:t>
      </w:r>
      <w:r w:rsidR="002E4EB8" w:rsidRPr="001F65E5">
        <w:rPr>
          <w:rFonts w:ascii="Times New Roman" w:hAnsi="Times New Roman" w:cs="Times New Roman"/>
          <w:b/>
          <w:sz w:val="24"/>
          <w:szCs w:val="24"/>
          <w:lang w:val="hr-HR"/>
        </w:rPr>
        <w:t xml:space="preserve">  </w:t>
      </w:r>
    </w:p>
    <w:p w:rsidR="002E4EB8" w:rsidRPr="001F65E5" w:rsidRDefault="002E4EB8" w:rsidP="00C7249A">
      <w:pPr>
        <w:pStyle w:val="NoSpacing"/>
        <w:jc w:val="both"/>
        <w:rPr>
          <w:rFonts w:ascii="Times New Roman" w:hAnsi="Times New Roman" w:cs="Times New Roman"/>
          <w:b/>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Biljke i proizvodi biljnog porijekla izloženi su raznim štetnim uticajima, prirodnim i drugim nesrećama koje mogu zahvatiti područje općine Bugojno.   Pod prirodnim nesrećama koje štetno djeluju na bilje i biljne proizvode smatraju se grad , olujne kiše , snježne padavine ,olujni vijetrovi , poplave , suša , mraz , hladnoća , visoke temperature zraka , klizišta i drugo.   Drugi štetni uticaji na biljke i biljne proizvode su požari , radiološko-biološko-hemijska kontaminacija i drugo.</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026FAD">
        <w:rPr>
          <w:rFonts w:ascii="Times New Roman" w:hAnsi="Times New Roman" w:cs="Times New Roman"/>
          <w:b/>
          <w:sz w:val="24"/>
          <w:szCs w:val="24"/>
          <w:lang w:val="hr-HR"/>
        </w:rPr>
        <w:t xml:space="preserve">          Učestalost pojavljivanja</w:t>
      </w:r>
    </w:p>
    <w:p w:rsidR="002E4EB8" w:rsidRPr="00C7249A" w:rsidRDefault="002E4EB8" w:rsidP="00C7249A">
      <w:pPr>
        <w:pStyle w:val="NoSpacing"/>
        <w:jc w:val="both"/>
        <w:rPr>
          <w:rFonts w:ascii="Times New Roman" w:hAnsi="Times New Roman" w:cs="Times New Roman"/>
          <w:b/>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Na području općine Bugujno u posljednjih 5 godina , usljed suše, poplava, grada  požara , mrazeva i visokih temperatura zraka i drugih uzroka, uništene su znatne količine poljoprivrednih kultura , drveća i drugog rastinja.</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Duži period na području općine Bugojno obolijevaju voćke a posebno šljive od biljne bolesti koja se zove šarka šljive.</w:t>
      </w:r>
    </w:p>
    <w:p w:rsidR="00026FAD"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p>
    <w:p w:rsidR="00026FAD" w:rsidRDefault="00026FAD" w:rsidP="00C7249A">
      <w:pPr>
        <w:pStyle w:val="NoSpacing"/>
        <w:jc w:val="both"/>
        <w:rPr>
          <w:rFonts w:ascii="Times New Roman" w:hAnsi="Times New Roman" w:cs="Times New Roman"/>
          <w:b/>
          <w:sz w:val="24"/>
          <w:szCs w:val="24"/>
          <w:lang w:val="hr-HR"/>
        </w:rPr>
      </w:pPr>
    </w:p>
    <w:p w:rsidR="00026FAD" w:rsidRDefault="00026FAD" w:rsidP="00C7249A">
      <w:pPr>
        <w:pStyle w:val="NoSpacing"/>
        <w:jc w:val="both"/>
        <w:rPr>
          <w:rFonts w:ascii="Times New Roman" w:hAnsi="Times New Roman" w:cs="Times New Roman"/>
          <w:b/>
          <w:sz w:val="24"/>
          <w:szCs w:val="24"/>
          <w:lang w:val="hr-HR"/>
        </w:rPr>
      </w:pPr>
    </w:p>
    <w:p w:rsidR="002E4EB8" w:rsidRPr="001F65E5"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lastRenderedPageBreak/>
        <w:t xml:space="preserve">                                   </w:t>
      </w:r>
      <w:r w:rsidR="00026FAD">
        <w:rPr>
          <w:rFonts w:ascii="Times New Roman" w:hAnsi="Times New Roman" w:cs="Times New Roman"/>
          <w:b/>
          <w:sz w:val="24"/>
          <w:szCs w:val="24"/>
          <w:lang w:val="hr-HR"/>
        </w:rPr>
        <w:t xml:space="preserve">                  Moguće posljedice djelovanja</w:t>
      </w:r>
    </w:p>
    <w:p w:rsidR="002E4EB8" w:rsidRPr="001F65E5" w:rsidRDefault="002E4EB8" w:rsidP="00C7249A">
      <w:pPr>
        <w:pStyle w:val="NoSpacing"/>
        <w:jc w:val="both"/>
        <w:rPr>
          <w:rFonts w:ascii="Times New Roman" w:hAnsi="Times New Roman" w:cs="Times New Roman"/>
          <w:b/>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U slučaju pojave biljnih bolesti na području općine Bugojno mogu biti zahvaćene  sve poljoprivredne kulture iz čega proizilazi da štete mogu biti ogromne.</w:t>
      </w: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U proizvodnji poljoprivrednih proizvoda treba provoditi sve preventivne agrotehničke mjere i slušati upute stručnjaka iz ove oblasti.</w:t>
      </w:r>
    </w:p>
    <w:p w:rsidR="001F65E5" w:rsidRDefault="001F65E5" w:rsidP="00C7249A">
      <w:pPr>
        <w:pStyle w:val="NoSpacing"/>
        <w:jc w:val="both"/>
        <w:rPr>
          <w:rFonts w:ascii="Times New Roman" w:hAnsi="Times New Roman" w:cs="Times New Roman"/>
          <w:sz w:val="24"/>
          <w:szCs w:val="24"/>
          <w:lang w:val="hr-HR"/>
        </w:rPr>
      </w:pPr>
    </w:p>
    <w:p w:rsidR="002E4EB8" w:rsidRPr="00C7249A"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sz w:val="24"/>
          <w:szCs w:val="24"/>
          <w:lang w:val="hr-HR"/>
        </w:rPr>
        <w:t xml:space="preserve">                                        </w:t>
      </w:r>
      <w:r w:rsidR="00921D4C">
        <w:rPr>
          <w:rFonts w:ascii="Times New Roman" w:hAnsi="Times New Roman" w:cs="Times New Roman"/>
          <w:b/>
          <w:sz w:val="24"/>
          <w:szCs w:val="24"/>
          <w:lang w:val="hr-HR"/>
        </w:rPr>
        <w:t xml:space="preserve">   </w:t>
      </w:r>
      <w:r w:rsidR="002E4EB8" w:rsidRPr="00C7249A">
        <w:rPr>
          <w:rFonts w:ascii="Times New Roman" w:hAnsi="Times New Roman" w:cs="Times New Roman"/>
          <w:b/>
          <w:sz w:val="24"/>
          <w:szCs w:val="24"/>
          <w:lang w:val="hr-HR"/>
        </w:rPr>
        <w:t>TEHNIČKO TEHNOLOŠKE NESREĆE</w:t>
      </w:r>
    </w:p>
    <w:p w:rsidR="002E4EB8" w:rsidRPr="00C7249A" w:rsidRDefault="002E4EB8" w:rsidP="00C7249A">
      <w:pPr>
        <w:pStyle w:val="NoSpacing"/>
        <w:jc w:val="both"/>
        <w:rPr>
          <w:rFonts w:ascii="Times New Roman" w:hAnsi="Times New Roman" w:cs="Times New Roman"/>
          <w:b/>
          <w:sz w:val="24"/>
          <w:szCs w:val="24"/>
          <w:lang w:val="hr-HR"/>
        </w:rPr>
      </w:pPr>
    </w:p>
    <w:p w:rsidR="002E4EB8" w:rsidRPr="00C7249A" w:rsidRDefault="001F65E5"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 xml:space="preserve">                                          </w:t>
      </w:r>
      <w:r>
        <w:rPr>
          <w:rFonts w:ascii="Times New Roman" w:hAnsi="Times New Roman" w:cs="Times New Roman"/>
          <w:b/>
          <w:sz w:val="24"/>
          <w:szCs w:val="24"/>
          <w:lang w:val="hr-HR"/>
        </w:rPr>
        <w:t xml:space="preserve">1.  </w:t>
      </w:r>
      <w:r w:rsidR="002E4EB8" w:rsidRPr="00C7249A">
        <w:rPr>
          <w:rFonts w:ascii="Times New Roman" w:hAnsi="Times New Roman" w:cs="Times New Roman"/>
          <w:b/>
          <w:sz w:val="24"/>
          <w:szCs w:val="24"/>
          <w:lang w:val="hr-HR"/>
        </w:rPr>
        <w:t>POŽARI</w:t>
      </w:r>
    </w:p>
    <w:p w:rsidR="002E4EB8" w:rsidRPr="00C7249A" w:rsidRDefault="002E4EB8" w:rsidP="00C7249A">
      <w:pPr>
        <w:pStyle w:val="NoSpacing"/>
        <w:jc w:val="both"/>
        <w:rPr>
          <w:rFonts w:ascii="Times New Roman" w:hAnsi="Times New Roman" w:cs="Times New Roman"/>
          <w:b/>
          <w:sz w:val="24"/>
          <w:szCs w:val="24"/>
          <w:lang w:val="hr-HR"/>
        </w:rPr>
      </w:pPr>
    </w:p>
    <w:p w:rsidR="002E4EB8" w:rsidRPr="001F65E5" w:rsidRDefault="00026FAD"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Mogući uz</w:t>
      </w:r>
      <w:r>
        <w:rPr>
          <w:rFonts w:ascii="Times New Roman" w:hAnsi="Times New Roman" w:cs="Times New Roman"/>
          <w:b/>
          <w:sz w:val="24"/>
          <w:szCs w:val="24"/>
          <w:lang w:val="hr-HR"/>
        </w:rPr>
        <w:t>r</w:t>
      </w:r>
      <w:r w:rsidR="00921D4C">
        <w:rPr>
          <w:rFonts w:ascii="Times New Roman" w:hAnsi="Times New Roman" w:cs="Times New Roman"/>
          <w:b/>
          <w:sz w:val="24"/>
          <w:szCs w:val="24"/>
          <w:lang w:val="hr-HR"/>
        </w:rPr>
        <w:t>o</w:t>
      </w:r>
      <w:r>
        <w:rPr>
          <w:rFonts w:ascii="Times New Roman" w:hAnsi="Times New Roman" w:cs="Times New Roman"/>
          <w:b/>
          <w:sz w:val="24"/>
          <w:szCs w:val="24"/>
          <w:lang w:val="hr-HR"/>
        </w:rPr>
        <w:t>ci nastanka</w:t>
      </w:r>
    </w:p>
    <w:p w:rsidR="002E4EB8" w:rsidRPr="00C7249A" w:rsidRDefault="002E4EB8" w:rsidP="00C7249A">
      <w:pPr>
        <w:pStyle w:val="NoSpacing"/>
        <w:jc w:val="both"/>
        <w:rPr>
          <w:rFonts w:ascii="Times New Roman" w:hAnsi="Times New Roman" w:cs="Times New Roman"/>
          <w:b/>
          <w:sz w:val="24"/>
          <w:szCs w:val="24"/>
          <w:lang w:val="hr-HR"/>
        </w:rPr>
      </w:pPr>
    </w:p>
    <w:p w:rsidR="002E4EB8" w:rsidRPr="001F65E5" w:rsidRDefault="002E4EB8" w:rsidP="001F65E5">
      <w:pPr>
        <w:pStyle w:val="NoSpacing"/>
        <w:jc w:val="both"/>
        <w:rPr>
          <w:rFonts w:ascii="Times New Roman" w:hAnsi="Times New Roman" w:cs="Times New Roman"/>
          <w:sz w:val="24"/>
          <w:szCs w:val="24"/>
        </w:rPr>
      </w:pPr>
      <w:r w:rsidRPr="001F65E5">
        <w:rPr>
          <w:rFonts w:ascii="Times New Roman" w:hAnsi="Times New Roman" w:cs="Times New Roman"/>
          <w:sz w:val="24"/>
          <w:szCs w:val="24"/>
        </w:rPr>
        <w:t>Požar kao nekontrolirana vatra obično se pojavljuje usljed raznih nepravilnosti u svim sredinama gdje ljudi žive i  rade.  Kao glavni uzroci za izbijanje požara na stambenim ,  poslovnim i industrijskim objektima može se okarakterisati čovjek i to prvenstveno zbog upotrebe otvorene vatre i nepoštivanja upozorenja i ne provođenja preventivnih mjera zaštite od požara.  Veliki požari se uglavnom pojavljuju kao posljedica tehničke neisprtavnosti ili prirodne katastrofe.</w:t>
      </w:r>
    </w:p>
    <w:p w:rsidR="002E4EB8" w:rsidRPr="00C7249A" w:rsidRDefault="002E4EB8" w:rsidP="00C7249A">
      <w:pPr>
        <w:pStyle w:val="NoSpacing"/>
        <w:jc w:val="both"/>
        <w:rPr>
          <w:rFonts w:ascii="Times New Roman" w:hAnsi="Times New Roman" w:cs="Times New Roman"/>
          <w:sz w:val="24"/>
          <w:szCs w:val="24"/>
          <w:lang w:val="hr-HR"/>
        </w:rPr>
      </w:pPr>
    </w:p>
    <w:p w:rsidR="002E4EB8" w:rsidRPr="001F65E5" w:rsidRDefault="00026FAD" w:rsidP="001F65E5">
      <w:pPr>
        <w:pStyle w:val="NoSpacing"/>
        <w:ind w:left="2124"/>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Učestalost pojavljivanja</w:t>
      </w:r>
    </w:p>
    <w:p w:rsidR="002E4EB8" w:rsidRPr="001F65E5" w:rsidRDefault="002E4EB8" w:rsidP="001F65E5">
      <w:pPr>
        <w:pStyle w:val="NoSpacing"/>
        <w:ind w:left="2124"/>
        <w:jc w:val="both"/>
        <w:rPr>
          <w:rFonts w:ascii="Times New Roman" w:hAnsi="Times New Roman" w:cs="Times New Roman"/>
          <w:b/>
          <w:sz w:val="24"/>
          <w:szCs w:val="24"/>
          <w:lang w:val="hr-HR"/>
        </w:rPr>
      </w:pP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U toku proteklog rata desilo se više većih i manjih požara kao posljedica ratnih dejstava. U ovom postratnom periodu , požari su uglavnom zahvatali šumske komplekse , privredne , stambene i druge objekte.</w:t>
      </w:r>
    </w:p>
    <w:p w:rsidR="002E4EB8" w:rsidRPr="00C7249A" w:rsidRDefault="002E4EB8" w:rsidP="00C7249A">
      <w:pPr>
        <w:pStyle w:val="NoSpacing"/>
        <w:jc w:val="both"/>
        <w:rPr>
          <w:rFonts w:ascii="Times New Roman" w:hAnsi="Times New Roman" w:cs="Times New Roman"/>
          <w:sz w:val="24"/>
          <w:szCs w:val="24"/>
          <w:lang w:val="hr-HR"/>
        </w:rPr>
      </w:pPr>
    </w:p>
    <w:p w:rsidR="002E4EB8" w:rsidRPr="005D1194" w:rsidRDefault="00026FAD" w:rsidP="005D1194">
      <w:pPr>
        <w:pStyle w:val="NoSpacing"/>
        <w:ind w:left="2124"/>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Intenzitet djelovanja</w:t>
      </w:r>
    </w:p>
    <w:p w:rsidR="002E4EB8" w:rsidRPr="00C7249A" w:rsidRDefault="002E4EB8" w:rsidP="00C7249A">
      <w:pPr>
        <w:pStyle w:val="NoSpacing"/>
        <w:jc w:val="both"/>
        <w:rPr>
          <w:rFonts w:ascii="Times New Roman" w:hAnsi="Times New Roman" w:cs="Times New Roman"/>
          <w:sz w:val="24"/>
          <w:szCs w:val="24"/>
          <w:lang w:val="hr-HR"/>
        </w:rPr>
      </w:pP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 xml:space="preserve">Od faktora koji direktno utiču na intezitet požara na građevinskim objektima, posebno treba izdvojiti osjetljivost odnosno otpornost materijala na požar, od kojeg je  objekat sagrađen. Pored ovoga, osobine opreme, materijalnih dobara u objektima i njihov razmještaj su takođe faktori koji izravno utiču na intezitet i brzinu širenja požara.   Početni  požari su oni požari čiji je intezitet izgaranja mali i </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koji se sporo šire.  Razbuktali požar se odlikuje maksimalnim intezitetom izgaranja, a ima i veoma veliku brzinu širenja.  U ovisnosti koliku je šumsku površinu zahvatio, požar može bit</w:t>
      </w:r>
      <w:r w:rsidR="005D1194">
        <w:rPr>
          <w:rFonts w:ascii="Times New Roman" w:hAnsi="Times New Roman" w:cs="Times New Roman"/>
          <w:sz w:val="24"/>
          <w:szCs w:val="24"/>
        </w:rPr>
        <w:t xml:space="preserve">i </w:t>
      </w:r>
      <w:r w:rsidRPr="005D1194">
        <w:rPr>
          <w:rFonts w:ascii="Times New Roman" w:hAnsi="Times New Roman" w:cs="Times New Roman"/>
          <w:sz w:val="24"/>
          <w:szCs w:val="24"/>
        </w:rPr>
        <w:t xml:space="preserve">mali, veliki i katastrofalni. </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Od faktora koji direktno utiču na požar,posebno treba izdvojiti vegetaciju, klimu, podlogu , tip zemljišta i higijenu šumskog tla.</w:t>
      </w:r>
    </w:p>
    <w:p w:rsidR="002E4EB8" w:rsidRPr="00C7249A" w:rsidRDefault="002E4EB8" w:rsidP="00C7249A">
      <w:pPr>
        <w:pStyle w:val="NoSpacing"/>
        <w:jc w:val="both"/>
        <w:rPr>
          <w:rFonts w:ascii="Times New Roman" w:hAnsi="Times New Roman" w:cs="Times New Roman"/>
          <w:sz w:val="24"/>
          <w:szCs w:val="24"/>
          <w:lang w:val="hr-HR"/>
        </w:rPr>
      </w:pPr>
    </w:p>
    <w:p w:rsidR="002E4EB8" w:rsidRPr="005D1194" w:rsidRDefault="00026FAD" w:rsidP="005D1194">
      <w:pPr>
        <w:pStyle w:val="NoSpacing"/>
        <w:ind w:left="2832"/>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Vrijeme trajanja</w:t>
      </w:r>
    </w:p>
    <w:p w:rsidR="002E4EB8" w:rsidRPr="005D1194" w:rsidRDefault="002E4EB8" w:rsidP="005D1194">
      <w:pPr>
        <w:pStyle w:val="NoSpacing"/>
        <w:ind w:left="2832"/>
        <w:jc w:val="both"/>
        <w:rPr>
          <w:rFonts w:ascii="Times New Roman" w:hAnsi="Times New Roman" w:cs="Times New Roman"/>
          <w:b/>
          <w:sz w:val="24"/>
          <w:szCs w:val="24"/>
          <w:lang w:val="hr-HR"/>
        </w:rPr>
      </w:pP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Izravni faktor koji utiče na vrijeme trajanja požara je brzina reagiranja na njegovo gašenje. Ako je požar zahvatio veću šumsku površinu, koja se nalazi na teško pristupačnim terenima i ako je njegova brzina širenja velika, trebati će znatno duži period za njegovo gašenje, a posljedice za ljude i materijalna dobra biti će velike. Na uslove širenja požara, odnosno vrijeme njegovog trajanja posebno utiče vjetar, kiša, temperatura zraka, atnosverski  pritisak, vlažnost zraka i drugo.</w:t>
      </w:r>
    </w:p>
    <w:p w:rsidR="002E4EB8" w:rsidRPr="00C7249A" w:rsidRDefault="002E4EB8" w:rsidP="00C7249A">
      <w:pPr>
        <w:pStyle w:val="NoSpacing"/>
        <w:jc w:val="both"/>
        <w:rPr>
          <w:rFonts w:ascii="Times New Roman" w:hAnsi="Times New Roman" w:cs="Times New Roman"/>
          <w:sz w:val="24"/>
          <w:szCs w:val="24"/>
          <w:lang w:val="hr-HR"/>
        </w:rPr>
      </w:pPr>
    </w:p>
    <w:p w:rsidR="00026FAD" w:rsidRDefault="00026FAD" w:rsidP="005D1194">
      <w:pPr>
        <w:pStyle w:val="NoSpacing"/>
        <w:ind w:left="2124"/>
        <w:jc w:val="both"/>
        <w:rPr>
          <w:rFonts w:ascii="Times New Roman" w:hAnsi="Times New Roman" w:cs="Times New Roman"/>
          <w:b/>
          <w:sz w:val="24"/>
          <w:szCs w:val="24"/>
          <w:lang w:val="hr-HR"/>
        </w:rPr>
      </w:pPr>
    </w:p>
    <w:p w:rsidR="00026FAD" w:rsidRDefault="00026FAD" w:rsidP="005D1194">
      <w:pPr>
        <w:pStyle w:val="NoSpacing"/>
        <w:ind w:left="2124"/>
        <w:jc w:val="both"/>
        <w:rPr>
          <w:rFonts w:ascii="Times New Roman" w:hAnsi="Times New Roman" w:cs="Times New Roman"/>
          <w:b/>
          <w:sz w:val="24"/>
          <w:szCs w:val="24"/>
          <w:lang w:val="hr-HR"/>
        </w:rPr>
      </w:pPr>
    </w:p>
    <w:p w:rsidR="002E4EB8" w:rsidRPr="005D1194" w:rsidRDefault="00026FAD" w:rsidP="005D1194">
      <w:pPr>
        <w:pStyle w:val="NoSpacing"/>
        <w:ind w:left="2124"/>
        <w:jc w:val="both"/>
        <w:rPr>
          <w:rFonts w:ascii="Times New Roman" w:hAnsi="Times New Roman" w:cs="Times New Roman"/>
          <w:b/>
          <w:sz w:val="24"/>
          <w:szCs w:val="24"/>
          <w:lang w:val="hr-HR"/>
        </w:rPr>
      </w:pPr>
      <w:r>
        <w:rPr>
          <w:rFonts w:ascii="Times New Roman" w:hAnsi="Times New Roman" w:cs="Times New Roman"/>
          <w:b/>
          <w:sz w:val="24"/>
          <w:szCs w:val="24"/>
          <w:lang w:val="hr-HR"/>
        </w:rPr>
        <w:lastRenderedPageBreak/>
        <w:t xml:space="preserve">           Područje koje može biti ugroženo</w:t>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ab/>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Cijelo područje općine Bugojno je ugroženo od stambenih i industrijskih požara manjih i većih razmjera.  Kada su u pitanju šumski požari, najugroženija su Područja planinskih masiva obrasla šumom.</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Nedovoljna otvorenost šumskih puteva, predstavlja veliki problem pri gašenju požara velikih razmjera.</w:t>
      </w:r>
    </w:p>
    <w:p w:rsidR="002E4EB8" w:rsidRPr="00C7249A" w:rsidRDefault="002E4EB8" w:rsidP="00C7249A">
      <w:pPr>
        <w:pStyle w:val="NoSpacing"/>
        <w:jc w:val="both"/>
        <w:rPr>
          <w:rFonts w:ascii="Times New Roman" w:hAnsi="Times New Roman" w:cs="Times New Roman"/>
          <w:sz w:val="24"/>
          <w:szCs w:val="24"/>
          <w:lang w:val="hr-HR"/>
        </w:rPr>
      </w:pPr>
    </w:p>
    <w:p w:rsidR="002E4EB8" w:rsidRPr="005D1194" w:rsidRDefault="005D1194" w:rsidP="005D1194">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026FAD">
        <w:rPr>
          <w:rFonts w:ascii="Times New Roman" w:hAnsi="Times New Roman" w:cs="Times New Roman"/>
          <w:b/>
          <w:sz w:val="24"/>
          <w:szCs w:val="24"/>
          <w:lang w:val="hr-HR"/>
        </w:rPr>
        <w:t xml:space="preserve">                Moguće posljedice djelovanja</w:t>
      </w:r>
    </w:p>
    <w:p w:rsidR="002E4EB8" w:rsidRPr="00C7249A" w:rsidRDefault="002E4EB8" w:rsidP="00C7249A">
      <w:pPr>
        <w:pStyle w:val="NoSpacing"/>
        <w:jc w:val="both"/>
        <w:rPr>
          <w:rFonts w:ascii="Times New Roman" w:hAnsi="Times New Roman" w:cs="Times New Roman"/>
          <w:b/>
          <w:sz w:val="24"/>
          <w:szCs w:val="24"/>
          <w:lang w:val="hr-HR"/>
        </w:rPr>
      </w:pPr>
    </w:p>
    <w:p w:rsidR="002F3D3A" w:rsidRDefault="002E4EB8" w:rsidP="00026FAD">
      <w:pPr>
        <w:pStyle w:val="NoSpacing"/>
        <w:jc w:val="both"/>
        <w:rPr>
          <w:rFonts w:ascii="Times New Roman" w:hAnsi="Times New Roman" w:cs="Times New Roman"/>
          <w:sz w:val="24"/>
          <w:szCs w:val="24"/>
        </w:rPr>
      </w:pPr>
      <w:r w:rsidRPr="005D1194">
        <w:rPr>
          <w:rFonts w:ascii="Times New Roman" w:hAnsi="Times New Roman" w:cs="Times New Roman"/>
          <w:sz w:val="24"/>
          <w:szCs w:val="24"/>
        </w:rPr>
        <w:t>Požar većih razmjera predstavlja opasnost za ljude a posebno za materijalna  dobra, te uveliko narušava životnu sredinu.Konstantno povećanje goleti u odnosu na pošumljene površine remeti stabilnost tla, i česti je uzrok pojave klizišta. Stalni požari u ljetnjim mjesecima uveliko su poremetili floru i faunu naših šumskih predjela. Stanje vanjske hidrantske mreže (protivpožarni ormarići uništeni, u hidrantima nedostaju crijeva i mlaznice) i unutarnje hidrantske mreže(hidranti bez opreme , blindirani , bez vode ili bez potrebnog pritiska) kao i vatrogasnih aparata u stambenim i drugim objektima  na području općine Bugojno je nezadovoljavajuće.</w:t>
      </w:r>
    </w:p>
    <w:p w:rsidR="00026FAD" w:rsidRPr="00026FAD" w:rsidRDefault="00026FAD" w:rsidP="00026FAD">
      <w:pPr>
        <w:pStyle w:val="NoSpacing"/>
        <w:jc w:val="both"/>
        <w:rPr>
          <w:rFonts w:ascii="Times New Roman" w:hAnsi="Times New Roman" w:cs="Times New Roman"/>
          <w:sz w:val="24"/>
          <w:szCs w:val="24"/>
        </w:rPr>
      </w:pPr>
    </w:p>
    <w:p w:rsidR="002E4EB8" w:rsidRPr="00C7249A" w:rsidRDefault="00026FAD" w:rsidP="00026FAD">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2F3D3A">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 xml:space="preserve">          </w:t>
      </w:r>
      <w:r w:rsidR="002E4EB8" w:rsidRPr="00C7249A">
        <w:rPr>
          <w:rFonts w:ascii="Times New Roman" w:hAnsi="Times New Roman" w:cs="Times New Roman"/>
          <w:b/>
          <w:sz w:val="24"/>
          <w:szCs w:val="24"/>
          <w:lang w:val="hr-HR"/>
        </w:rPr>
        <w:t>OSTALE  NESREĆE</w:t>
      </w:r>
    </w:p>
    <w:p w:rsidR="002E4EB8" w:rsidRPr="00C7249A" w:rsidRDefault="002E4EB8" w:rsidP="005D1194">
      <w:pPr>
        <w:pStyle w:val="NoSpacing"/>
        <w:ind w:left="2124"/>
        <w:jc w:val="both"/>
        <w:rPr>
          <w:rFonts w:ascii="Times New Roman" w:hAnsi="Times New Roman" w:cs="Times New Roman"/>
          <w:b/>
          <w:sz w:val="24"/>
          <w:szCs w:val="24"/>
          <w:lang w:val="hr-HR"/>
        </w:rPr>
      </w:pPr>
    </w:p>
    <w:p w:rsidR="002E4EB8" w:rsidRPr="00C7249A" w:rsidRDefault="00921D4C" w:rsidP="005D1194">
      <w:pPr>
        <w:pStyle w:val="NoSpacing"/>
        <w:ind w:left="2124"/>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5D1194">
        <w:rPr>
          <w:rFonts w:ascii="Times New Roman" w:hAnsi="Times New Roman" w:cs="Times New Roman"/>
          <w:b/>
          <w:sz w:val="24"/>
          <w:szCs w:val="24"/>
          <w:lang w:val="hr-HR"/>
        </w:rPr>
        <w:t xml:space="preserve">1.  </w:t>
      </w:r>
      <w:r>
        <w:rPr>
          <w:rFonts w:ascii="Times New Roman" w:hAnsi="Times New Roman" w:cs="Times New Roman"/>
          <w:b/>
          <w:sz w:val="24"/>
          <w:szCs w:val="24"/>
          <w:lang w:val="hr-HR"/>
        </w:rPr>
        <w:t>SAOBRAĆAJNE  NEZGODE</w:t>
      </w:r>
    </w:p>
    <w:p w:rsidR="005D1194" w:rsidRDefault="005D1194" w:rsidP="005D1194">
      <w:pPr>
        <w:pStyle w:val="NoSpacing"/>
        <w:jc w:val="both"/>
        <w:rPr>
          <w:rFonts w:ascii="Times New Roman" w:hAnsi="Times New Roman" w:cs="Times New Roman"/>
          <w:b/>
          <w:sz w:val="24"/>
          <w:szCs w:val="24"/>
          <w:lang w:val="hr-HR"/>
        </w:rPr>
      </w:pPr>
    </w:p>
    <w:p w:rsidR="002E4EB8" w:rsidRPr="005D1194" w:rsidRDefault="005D1194" w:rsidP="005D1194">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026FAD">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Mogući uz</w:t>
      </w:r>
      <w:r w:rsidR="00026FAD">
        <w:rPr>
          <w:rFonts w:ascii="Times New Roman" w:hAnsi="Times New Roman" w:cs="Times New Roman"/>
          <w:b/>
          <w:sz w:val="24"/>
          <w:szCs w:val="24"/>
          <w:lang w:val="hr-HR"/>
        </w:rPr>
        <w:t>r</w:t>
      </w:r>
      <w:r w:rsidR="00921D4C">
        <w:rPr>
          <w:rFonts w:ascii="Times New Roman" w:hAnsi="Times New Roman" w:cs="Times New Roman"/>
          <w:b/>
          <w:sz w:val="24"/>
          <w:szCs w:val="24"/>
          <w:lang w:val="hr-HR"/>
        </w:rPr>
        <w:t>o</w:t>
      </w:r>
      <w:r w:rsidR="00026FAD">
        <w:rPr>
          <w:rFonts w:ascii="Times New Roman" w:hAnsi="Times New Roman" w:cs="Times New Roman"/>
          <w:b/>
          <w:sz w:val="24"/>
          <w:szCs w:val="24"/>
          <w:lang w:val="hr-HR"/>
        </w:rPr>
        <w:t>ci nastanka ovih nesreća</w:t>
      </w:r>
    </w:p>
    <w:p w:rsidR="002E4EB8" w:rsidRPr="00C7249A" w:rsidRDefault="002E4EB8" w:rsidP="00C7249A">
      <w:pPr>
        <w:pStyle w:val="NoSpacing"/>
        <w:jc w:val="both"/>
        <w:rPr>
          <w:rFonts w:ascii="Times New Roman" w:hAnsi="Times New Roman" w:cs="Times New Roman"/>
          <w:sz w:val="24"/>
          <w:szCs w:val="24"/>
          <w:lang w:val="hr-HR"/>
        </w:rPr>
      </w:pP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Uzroci nastanka saobraćajnih nesreća na magistralnim i lokalnim putevima na području općine Bugojno su: neprilagođena brzina vožnje, uticaj alkohola, umor vozača, neispravni uređaji na vozilima , klizav put, oštećenje i odron na putu.</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Odron i klizišta na magistralnim i lokalnim putevima pojavljuju se kao posljedica tehničke nedovršenosti pojedinih putnih pravaca.</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Veoma je izražen problem magle u zimskim m</w:t>
      </w:r>
      <w:r w:rsidR="00072D8A" w:rsidRPr="005D1194">
        <w:rPr>
          <w:rFonts w:ascii="Times New Roman" w:hAnsi="Times New Roman" w:cs="Times New Roman"/>
          <w:sz w:val="24"/>
          <w:szCs w:val="24"/>
        </w:rPr>
        <w:t>jesecima kao i uticaj drugih atm</w:t>
      </w:r>
      <w:r w:rsidRPr="005D1194">
        <w:rPr>
          <w:rFonts w:ascii="Times New Roman" w:hAnsi="Times New Roman" w:cs="Times New Roman"/>
          <w:sz w:val="24"/>
          <w:szCs w:val="24"/>
        </w:rPr>
        <w:t>osferskih nepogoda na sigurnost odvijanja saobraćaja.</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Na području općine Bugojno postoje dvije '' CRNE TAČKE''</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koje se nalaze na putnim pravcima Bugojno-Kupres i Bugojno-Novi Travnik preko Rostova.</w:t>
      </w:r>
    </w:p>
    <w:p w:rsidR="00F667D7" w:rsidRPr="00C7249A" w:rsidRDefault="00F667D7" w:rsidP="00C7249A">
      <w:pPr>
        <w:pStyle w:val="NoSpacing"/>
        <w:jc w:val="both"/>
        <w:rPr>
          <w:rFonts w:ascii="Times New Roman" w:hAnsi="Times New Roman" w:cs="Times New Roman"/>
          <w:sz w:val="24"/>
          <w:szCs w:val="24"/>
          <w:lang w:val="hr-HR"/>
        </w:rPr>
      </w:pPr>
    </w:p>
    <w:p w:rsidR="002E4EB8" w:rsidRPr="005D1194" w:rsidRDefault="005D119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026FAD">
        <w:rPr>
          <w:rFonts w:ascii="Times New Roman" w:hAnsi="Times New Roman" w:cs="Times New Roman"/>
          <w:b/>
          <w:sz w:val="24"/>
          <w:szCs w:val="24"/>
          <w:lang w:val="hr-HR"/>
        </w:rPr>
        <w:t xml:space="preserve">                     Intenzitet djelovanja nesreća</w:t>
      </w:r>
    </w:p>
    <w:p w:rsidR="002E4EB8" w:rsidRPr="00C7249A" w:rsidRDefault="002E4EB8" w:rsidP="00C7249A">
      <w:pPr>
        <w:pStyle w:val="NoSpacing"/>
        <w:jc w:val="both"/>
        <w:rPr>
          <w:rFonts w:ascii="Times New Roman" w:hAnsi="Times New Roman" w:cs="Times New Roman"/>
          <w:sz w:val="24"/>
          <w:szCs w:val="24"/>
          <w:lang w:val="hr-HR"/>
        </w:rPr>
      </w:pP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Najveći broj saobraćajnih nesreća dogodio se u naseljenim mjestima, a najčešći uzroci su nepoštivanje ograničenja brzine, konzumiranje alkohola, preticanje i tehnička neispravnost vozila. U proteklih pet godina desilo se više saobraćajnih nesreća u kojima je bilo poginulih i povrijeđenih.</w:t>
      </w:r>
    </w:p>
    <w:p w:rsidR="002E4EB8" w:rsidRPr="00C7249A" w:rsidRDefault="002E4EB8" w:rsidP="00C7249A">
      <w:pPr>
        <w:pStyle w:val="NoSpacing"/>
        <w:jc w:val="both"/>
        <w:rPr>
          <w:rFonts w:ascii="Times New Roman" w:hAnsi="Times New Roman" w:cs="Times New Roman"/>
          <w:sz w:val="24"/>
          <w:szCs w:val="24"/>
          <w:lang w:val="hr-HR"/>
        </w:rPr>
      </w:pPr>
    </w:p>
    <w:p w:rsidR="002E4EB8" w:rsidRPr="005D1194" w:rsidRDefault="005D1194" w:rsidP="005D1194">
      <w:pPr>
        <w:pStyle w:val="NoSpacing"/>
        <w:ind w:left="708"/>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026FAD">
        <w:rPr>
          <w:rFonts w:ascii="Times New Roman" w:hAnsi="Times New Roman" w:cs="Times New Roman"/>
          <w:b/>
          <w:sz w:val="24"/>
          <w:szCs w:val="24"/>
          <w:lang w:val="hr-HR"/>
        </w:rPr>
        <w:t xml:space="preserve">                       </w:t>
      </w:r>
      <w:r>
        <w:rPr>
          <w:rFonts w:ascii="Times New Roman" w:hAnsi="Times New Roman" w:cs="Times New Roman"/>
          <w:b/>
          <w:sz w:val="24"/>
          <w:szCs w:val="24"/>
          <w:lang w:val="hr-HR"/>
        </w:rPr>
        <w:t xml:space="preserve"> </w:t>
      </w:r>
      <w:r w:rsidR="00026FAD">
        <w:rPr>
          <w:rFonts w:ascii="Times New Roman" w:hAnsi="Times New Roman" w:cs="Times New Roman"/>
          <w:b/>
          <w:sz w:val="24"/>
          <w:szCs w:val="24"/>
          <w:lang w:val="hr-HR"/>
        </w:rPr>
        <w:t>Moguće posljedice nesreća</w:t>
      </w:r>
      <w:r w:rsidR="002E4EB8" w:rsidRPr="005D1194">
        <w:rPr>
          <w:rFonts w:ascii="Times New Roman" w:hAnsi="Times New Roman" w:cs="Times New Roman"/>
          <w:b/>
          <w:sz w:val="24"/>
          <w:szCs w:val="24"/>
          <w:lang w:val="hr-HR"/>
        </w:rPr>
        <w:t xml:space="preserve"> </w:t>
      </w:r>
    </w:p>
    <w:p w:rsidR="002E4EB8" w:rsidRPr="00C7249A" w:rsidRDefault="002E4EB8" w:rsidP="00C7249A">
      <w:pPr>
        <w:pStyle w:val="NoSpacing"/>
        <w:jc w:val="both"/>
        <w:rPr>
          <w:rFonts w:ascii="Times New Roman" w:hAnsi="Times New Roman" w:cs="Times New Roman"/>
          <w:sz w:val="24"/>
          <w:szCs w:val="24"/>
          <w:lang w:val="hr-HR"/>
        </w:rPr>
      </w:pP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Posljedice saobraćajnih nesreća su teže i lakše povrede, pogibija, te materijalne štete na motornim vozilima.</w:t>
      </w:r>
    </w:p>
    <w:p w:rsidR="005D1194" w:rsidRDefault="005D1194" w:rsidP="00C7249A">
      <w:pPr>
        <w:pStyle w:val="NoSpacing"/>
        <w:jc w:val="both"/>
        <w:rPr>
          <w:rFonts w:ascii="Times New Roman" w:hAnsi="Times New Roman" w:cs="Times New Roman"/>
          <w:b/>
          <w:sz w:val="24"/>
          <w:szCs w:val="24"/>
          <w:lang w:val="hr-HR"/>
        </w:rPr>
      </w:pPr>
    </w:p>
    <w:p w:rsidR="00026FAD" w:rsidRDefault="005D119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p>
    <w:p w:rsidR="00026FAD" w:rsidRDefault="00026FAD" w:rsidP="00C7249A">
      <w:pPr>
        <w:pStyle w:val="NoSpacing"/>
        <w:jc w:val="both"/>
        <w:rPr>
          <w:rFonts w:ascii="Times New Roman" w:hAnsi="Times New Roman" w:cs="Times New Roman"/>
          <w:b/>
          <w:sz w:val="24"/>
          <w:szCs w:val="24"/>
          <w:lang w:val="hr-HR"/>
        </w:rPr>
      </w:pPr>
    </w:p>
    <w:p w:rsidR="00026FAD" w:rsidRDefault="00026FAD" w:rsidP="00C7249A">
      <w:pPr>
        <w:pStyle w:val="NoSpacing"/>
        <w:jc w:val="both"/>
        <w:rPr>
          <w:rFonts w:ascii="Times New Roman" w:hAnsi="Times New Roman" w:cs="Times New Roman"/>
          <w:b/>
          <w:sz w:val="24"/>
          <w:szCs w:val="24"/>
          <w:lang w:val="hr-HR"/>
        </w:rPr>
      </w:pPr>
    </w:p>
    <w:p w:rsidR="002E4EB8" w:rsidRPr="00C7249A" w:rsidRDefault="00026FAD"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lastRenderedPageBreak/>
        <w:t xml:space="preserve">                                                </w:t>
      </w:r>
      <w:r w:rsidR="005D1194">
        <w:rPr>
          <w:rFonts w:ascii="Times New Roman" w:hAnsi="Times New Roman" w:cs="Times New Roman"/>
          <w:b/>
          <w:sz w:val="24"/>
          <w:szCs w:val="24"/>
          <w:lang w:val="hr-HR"/>
        </w:rPr>
        <w:t xml:space="preserve"> </w:t>
      </w:r>
      <w:r>
        <w:rPr>
          <w:rFonts w:ascii="Times New Roman" w:hAnsi="Times New Roman" w:cs="Times New Roman"/>
          <w:b/>
          <w:sz w:val="24"/>
          <w:szCs w:val="24"/>
          <w:lang w:val="hr-HR"/>
        </w:rPr>
        <w:t xml:space="preserve">               Onečišćenje zraka</w:t>
      </w:r>
    </w:p>
    <w:p w:rsidR="002E4EB8" w:rsidRPr="00C7249A" w:rsidRDefault="002E4EB8" w:rsidP="00C7249A">
      <w:pPr>
        <w:pStyle w:val="NoSpacing"/>
        <w:jc w:val="both"/>
        <w:rPr>
          <w:rFonts w:ascii="Times New Roman" w:hAnsi="Times New Roman" w:cs="Times New Roman"/>
          <w:sz w:val="24"/>
          <w:szCs w:val="24"/>
          <w:lang w:val="hr-HR"/>
        </w:rPr>
      </w:pP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Kvalitet zraka  na području općine Bugojno uvjetovan je gustoćom i k</w:t>
      </w:r>
      <w:r w:rsidR="00026FAD">
        <w:rPr>
          <w:rFonts w:ascii="Times New Roman" w:hAnsi="Times New Roman" w:cs="Times New Roman"/>
          <w:sz w:val="24"/>
          <w:szCs w:val="24"/>
        </w:rPr>
        <w:t>arakterom izvora t</w:t>
      </w:r>
      <w:r w:rsidRPr="005D1194">
        <w:rPr>
          <w:rFonts w:ascii="Times New Roman" w:hAnsi="Times New Roman" w:cs="Times New Roman"/>
          <w:sz w:val="24"/>
          <w:szCs w:val="24"/>
        </w:rPr>
        <w:t>vari onečišćivača i prirodnim faktorima (meteorološkim, klimatološkim i orografskim).</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Onečišćenje zraka naročito je prisutno u urbanim područjima, kao posljedica emitiranja štetnih materija iz industrijskih postrojenja, motornih vozila, mini toplana i domačinstava koja za loženje koriste fosilna goriva i dr.</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 xml:space="preserve">Poseban problem predstavlja povećana </w:t>
      </w:r>
      <w:r w:rsidR="002663EC">
        <w:rPr>
          <w:rFonts w:ascii="Times New Roman" w:hAnsi="Times New Roman" w:cs="Times New Roman"/>
          <w:sz w:val="24"/>
          <w:szCs w:val="24"/>
        </w:rPr>
        <w:t>emisija štetnih gasova iz mobilnih-automobila pretežno starijih godišta. S</w:t>
      </w:r>
      <w:r w:rsidRPr="005D1194">
        <w:rPr>
          <w:rFonts w:ascii="Times New Roman" w:hAnsi="Times New Roman" w:cs="Times New Roman"/>
          <w:sz w:val="24"/>
          <w:szCs w:val="24"/>
        </w:rPr>
        <w:t>aobraćaj, posebno u gradskoj jezgri značajan je onečišćivač zraka, zato što je odvijanje saobraćaja u gradu nedovoljno regulisano, male su brzine i česta zaustavljanja što predstavlja opasnost po zdravlje i ljudi.</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Općina nema mjerne jedinice za praćenje kvaliteta zraka. Nakon usvajanja Zakona o čistoći zraka na nivou kantona, te donošenje provedbenih akata očekuju se bitni pomaci u sistemu upravljanja kvaliteta zraka.</w:t>
      </w: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5D119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2663EC">
        <w:rPr>
          <w:rFonts w:ascii="Times New Roman" w:hAnsi="Times New Roman" w:cs="Times New Roman"/>
          <w:b/>
          <w:sz w:val="24"/>
          <w:szCs w:val="24"/>
          <w:lang w:val="hr-HR"/>
        </w:rPr>
        <w:t xml:space="preserve">             </w:t>
      </w:r>
      <w:r>
        <w:rPr>
          <w:rFonts w:ascii="Times New Roman" w:hAnsi="Times New Roman" w:cs="Times New Roman"/>
          <w:b/>
          <w:sz w:val="24"/>
          <w:szCs w:val="24"/>
          <w:lang w:val="hr-HR"/>
        </w:rPr>
        <w:t xml:space="preserve">   </w:t>
      </w:r>
      <w:r w:rsidR="002663EC">
        <w:rPr>
          <w:rFonts w:ascii="Times New Roman" w:hAnsi="Times New Roman" w:cs="Times New Roman"/>
          <w:b/>
          <w:sz w:val="24"/>
          <w:szCs w:val="24"/>
          <w:lang w:val="hr-HR"/>
        </w:rPr>
        <w:t>Onečišćenje vode</w:t>
      </w:r>
    </w:p>
    <w:p w:rsidR="002E4EB8" w:rsidRPr="00C7249A" w:rsidRDefault="002E4EB8" w:rsidP="00C7249A">
      <w:pPr>
        <w:pStyle w:val="NoSpacing"/>
        <w:jc w:val="both"/>
        <w:rPr>
          <w:rFonts w:ascii="Times New Roman" w:hAnsi="Times New Roman" w:cs="Times New Roman"/>
          <w:sz w:val="24"/>
          <w:szCs w:val="24"/>
          <w:lang w:val="hr-HR"/>
        </w:rPr>
      </w:pP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Razvoj industrije i grada u zadnjih pedeset godina koji se nalazi uz rijeku Vrbas uz neodgovarajući tretman otpadnih voda doveo je do pogoršanja kvaliteta površinskih vodotoka.</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Prema procjenama rijeke su podjednako opterećene organskim i anorganskim onečišćenjima.</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Organska onečišćenja dolaze od gradskih kanalizacija i farmi.</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Važno je istači da on</w:t>
      </w:r>
      <w:r w:rsidR="002663EC">
        <w:rPr>
          <w:rFonts w:ascii="Times New Roman" w:hAnsi="Times New Roman" w:cs="Times New Roman"/>
          <w:sz w:val="24"/>
          <w:szCs w:val="24"/>
        </w:rPr>
        <w:t>ečišćivači imaju</w:t>
      </w:r>
      <w:r w:rsidRPr="005D1194">
        <w:rPr>
          <w:rFonts w:ascii="Times New Roman" w:hAnsi="Times New Roman" w:cs="Times New Roman"/>
          <w:sz w:val="24"/>
          <w:szCs w:val="24"/>
        </w:rPr>
        <w:t xml:space="preserve"> svoje sisteme prečišćavanja.</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Glavni pokazatelj kvaliteta vode je rastvoreni kiseonik a bez kiseonika nema života ni u vodi. Promjene kiseonika se dešavaju s povečanjem temperature u vodi kao  i dešavanja biohemijskih procesa koji koriste kiseonik.</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Kod procjene kvaliteta vode važno je odrediti količinu polutanata koji imaju toksično djelovanje, troše kiseonik iz vode, izazivaju eutrofikaciju i druge neželjene posljedice.</w:t>
      </w:r>
    </w:p>
    <w:p w:rsidR="002663EC" w:rsidRDefault="002663EC" w:rsidP="002663EC">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p>
    <w:p w:rsidR="002663EC" w:rsidRDefault="002663EC"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Onečišćenje tla</w:t>
      </w:r>
    </w:p>
    <w:p w:rsidR="002E4EB8" w:rsidRPr="002663EC" w:rsidRDefault="005D119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Tlo odnosno zemljište može biti onečišćeno izravnim odlaganjem otpadnih materija po površini ili deponiranjem onečišćenja iz atmosfere. U prvi slučaj spadaju nekontrolirane deponije gradskih i industrijskih otpadaka, a drugi slučaj je kiseljenje okoline kao rezultat suhog i mokrog deponiranja kiselih padavina iz atmosfere.</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Problem onečišćenja tla otpadnim materijama može se uspješno rješavati i sanitarnim odlaganjem otpadaka, dok onečišćenje tla kiseljenjem odnosno deponiranjem drugim hemijskim materijama u slučaju havarija (npr. hlorom, amonijakom, kiselinama i lužinama), jer se otkriva tek detaljnim analizama uzoraka tla.</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Tlo je na području općine Bugojno, degradirano usljed različitih okolnosti kao što su degradiranje tla usljed površinskih kopova pijeska i uglja, usljed deponiranja gradskih otpadaka (javna odlagališta) usljed stvaranja divljih deponija raznih vrsta otpadaka, usljed erozije zemljišta kao posljedice nekontrolirane sjeće šuma, klizišta, minskih polja, zaštitnih pojasa na cestama, dalekovodima i drugim infrastrukturnim sistemima, usljed nekontrolirane upotrebe umjetnih đubriva i sredstava za zaštitu bilja, usljed prevrtanja cisterni s raznim vrstama  goriva i dr...</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Na području općine Bugojno postoji jedno odlagalište otpada ukupne površine cca 200</w:t>
      </w:r>
      <w:r w:rsidR="002663EC">
        <w:rPr>
          <w:rFonts w:ascii="Times New Roman" w:hAnsi="Times New Roman" w:cs="Times New Roman"/>
          <w:sz w:val="24"/>
          <w:szCs w:val="24"/>
        </w:rPr>
        <w:t>.000 m2 u Dubočinama na području MZ Bristovi, te divlje deponije</w:t>
      </w:r>
      <w:r w:rsidRPr="005D1194">
        <w:rPr>
          <w:rFonts w:ascii="Times New Roman" w:hAnsi="Times New Roman" w:cs="Times New Roman"/>
          <w:sz w:val="24"/>
          <w:szCs w:val="24"/>
        </w:rPr>
        <w:t>.</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Ukupna količina otpad</w:t>
      </w:r>
      <w:r w:rsidR="000A4625">
        <w:rPr>
          <w:rFonts w:ascii="Times New Roman" w:hAnsi="Times New Roman" w:cs="Times New Roman"/>
          <w:sz w:val="24"/>
          <w:szCs w:val="24"/>
        </w:rPr>
        <w:t>a na odlagalištima je oko 10 000 t/god</w:t>
      </w:r>
      <w:r w:rsidRPr="005D1194">
        <w:rPr>
          <w:rFonts w:ascii="Times New Roman" w:hAnsi="Times New Roman" w:cs="Times New Roman"/>
          <w:sz w:val="24"/>
          <w:szCs w:val="24"/>
        </w:rPr>
        <w:t>.</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Trenutna situacija sa upravljanjem komunalnim i štetnim otpado</w:t>
      </w:r>
      <w:r w:rsidR="000A4625">
        <w:rPr>
          <w:rFonts w:ascii="Times New Roman" w:hAnsi="Times New Roman" w:cs="Times New Roman"/>
          <w:sz w:val="24"/>
          <w:szCs w:val="24"/>
        </w:rPr>
        <w:t>m na području općine je zadovoljavajuća</w:t>
      </w:r>
      <w:r w:rsidRPr="005D1194">
        <w:rPr>
          <w:rFonts w:ascii="Times New Roman" w:hAnsi="Times New Roman" w:cs="Times New Roman"/>
          <w:sz w:val="24"/>
          <w:szCs w:val="24"/>
        </w:rPr>
        <w:t>.</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lastRenderedPageBreak/>
        <w:t>Deponija na kojoj se odlaže otpad je otvoreno odlagalište prekriveno zemljom, na kojoj se ne provodi odgovarajući nadzor što može dovesti do onečišćenja zemljišta, podzemnih voda, površinskih voda i zraka.</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Divlje deponije raznovrsnog otpada privlače strvinare i druge životinje koje kopaju po deponijama, uključujući i bolnički otpad, otpad iz mesne industrije koji je otvoren i dostupan životinjama koje mogu biti vrlo opasni prenosioci bolesti na ljude.</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Nosioc</w:t>
      </w:r>
      <w:r w:rsidR="000A4625">
        <w:rPr>
          <w:rFonts w:ascii="Times New Roman" w:hAnsi="Times New Roman" w:cs="Times New Roman"/>
          <w:sz w:val="24"/>
          <w:szCs w:val="24"/>
        </w:rPr>
        <w:t>i zaštite na području općine su</w:t>
      </w:r>
      <w:r w:rsidR="00F569AA">
        <w:rPr>
          <w:rFonts w:ascii="Times New Roman" w:hAnsi="Times New Roman" w:cs="Times New Roman"/>
          <w:sz w:val="24"/>
          <w:szCs w:val="24"/>
        </w:rPr>
        <w:t xml:space="preserve"> općinske službe </w:t>
      </w:r>
      <w:r w:rsidRPr="005D1194">
        <w:rPr>
          <w:rFonts w:ascii="Times New Roman" w:hAnsi="Times New Roman" w:cs="Times New Roman"/>
          <w:sz w:val="24"/>
          <w:szCs w:val="24"/>
        </w:rPr>
        <w:t xml:space="preserve">te </w:t>
      </w:r>
      <w:r w:rsidR="00F569AA">
        <w:rPr>
          <w:rFonts w:ascii="Times New Roman" w:hAnsi="Times New Roman" w:cs="Times New Roman"/>
          <w:sz w:val="24"/>
          <w:szCs w:val="24"/>
        </w:rPr>
        <w:t>javno komunalna preduzeća i ustanove</w:t>
      </w:r>
      <w:r w:rsidRPr="005D1194">
        <w:rPr>
          <w:rFonts w:ascii="Times New Roman" w:hAnsi="Times New Roman" w:cs="Times New Roman"/>
          <w:sz w:val="24"/>
          <w:szCs w:val="24"/>
        </w:rPr>
        <w:t>.</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Na svim deponijama nalaze se velike količine otpadnog materijala na kojima se često pojavljuju i požari a samim tim i širenje neugodnih mirisa i dima što utiče na zdravlje lokalnog stanovništva.</w:t>
      </w:r>
    </w:p>
    <w:p w:rsidR="002E4EB8" w:rsidRPr="00C7249A" w:rsidRDefault="002E4EB8" w:rsidP="00C7249A">
      <w:pPr>
        <w:pStyle w:val="NoSpacing"/>
        <w:jc w:val="both"/>
        <w:rPr>
          <w:rFonts w:ascii="Times New Roman" w:hAnsi="Times New Roman" w:cs="Times New Roman"/>
          <w:sz w:val="24"/>
          <w:szCs w:val="24"/>
          <w:lang w:val="hr-HR"/>
        </w:rPr>
      </w:pPr>
    </w:p>
    <w:p w:rsidR="005D1194" w:rsidRDefault="005D1194" w:rsidP="00C7249A">
      <w:pPr>
        <w:pStyle w:val="NoSpacing"/>
        <w:jc w:val="both"/>
        <w:rPr>
          <w:rFonts w:ascii="Times New Roman" w:hAnsi="Times New Roman" w:cs="Times New Roman"/>
          <w:b/>
          <w:sz w:val="24"/>
          <w:szCs w:val="24"/>
          <w:lang w:val="hr-HR"/>
        </w:rPr>
      </w:pPr>
    </w:p>
    <w:p w:rsidR="002E4EB8" w:rsidRPr="00C7249A" w:rsidRDefault="005D119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F569AA">
        <w:rPr>
          <w:rFonts w:ascii="Times New Roman" w:hAnsi="Times New Roman" w:cs="Times New Roman"/>
          <w:b/>
          <w:sz w:val="24"/>
          <w:szCs w:val="24"/>
          <w:lang w:val="hr-HR"/>
        </w:rPr>
        <w:t xml:space="preserve">           </w:t>
      </w:r>
      <w:r w:rsidR="00921D4C">
        <w:rPr>
          <w:rFonts w:ascii="Times New Roman" w:hAnsi="Times New Roman" w:cs="Times New Roman"/>
          <w:b/>
          <w:sz w:val="24"/>
          <w:szCs w:val="24"/>
          <w:lang w:val="hr-HR"/>
        </w:rPr>
        <w:t xml:space="preserve">2. </w:t>
      </w:r>
      <w:r w:rsidR="002E4EB8" w:rsidRPr="00C7249A">
        <w:rPr>
          <w:rFonts w:ascii="Times New Roman" w:hAnsi="Times New Roman" w:cs="Times New Roman"/>
          <w:b/>
          <w:sz w:val="24"/>
          <w:szCs w:val="24"/>
          <w:lang w:val="hr-HR"/>
        </w:rPr>
        <w:t>NESREĆE OD MINA I ZAOSTALOG NUS-a</w:t>
      </w:r>
    </w:p>
    <w:p w:rsidR="002E4EB8" w:rsidRPr="00C7249A" w:rsidRDefault="002E4EB8" w:rsidP="00C7249A">
      <w:pPr>
        <w:pStyle w:val="NoSpacing"/>
        <w:jc w:val="both"/>
        <w:rPr>
          <w:rFonts w:ascii="Times New Roman" w:hAnsi="Times New Roman" w:cs="Times New Roman"/>
          <w:b/>
          <w:sz w:val="24"/>
          <w:szCs w:val="24"/>
          <w:lang w:val="hr-HR"/>
        </w:rPr>
      </w:pPr>
    </w:p>
    <w:p w:rsidR="002E4EB8" w:rsidRDefault="00F569AA"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Mogući uzroci nastanka</w:t>
      </w:r>
    </w:p>
    <w:p w:rsidR="00F569AA" w:rsidRPr="005D1194" w:rsidRDefault="00F569AA" w:rsidP="00C7249A">
      <w:pPr>
        <w:pStyle w:val="NoSpacing"/>
        <w:jc w:val="both"/>
        <w:rPr>
          <w:rFonts w:ascii="Times New Roman" w:hAnsi="Times New Roman" w:cs="Times New Roman"/>
          <w:b/>
          <w:sz w:val="24"/>
          <w:szCs w:val="24"/>
          <w:lang w:val="hr-HR"/>
        </w:rPr>
      </w:pP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Protekli četverogodišnji rat vođen na prostorima države BiH, a samim tim i na području općine Bugojno za posljedicu ima veliki broj ljudskih žrtava i enormno razaranje materijalnih i kulturnih dobara.  Na području općine Bugojno nalazi se na hiljade ''posijanih''mina  , MES , NUS , i isti  će dugi niz godina odnositi nove</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ljudske žrtve i bit će stalna prijetnja stanovnicima naše općine.  Ukupna sumnjiva površina na podru</w:t>
      </w:r>
      <w:r w:rsidR="00072D8A" w:rsidRPr="005D1194">
        <w:rPr>
          <w:rFonts w:ascii="Times New Roman" w:hAnsi="Times New Roman" w:cs="Times New Roman"/>
          <w:sz w:val="24"/>
          <w:szCs w:val="24"/>
        </w:rPr>
        <w:t xml:space="preserve">čju općine Bugojno iznosi 14.139.478 </w:t>
      </w:r>
      <w:r w:rsidRPr="005D1194">
        <w:rPr>
          <w:rFonts w:ascii="Times New Roman" w:hAnsi="Times New Roman" w:cs="Times New Roman"/>
          <w:sz w:val="24"/>
          <w:szCs w:val="24"/>
        </w:rPr>
        <w:t xml:space="preserve"> m2</w:t>
      </w:r>
      <w:r w:rsidR="00F569AA">
        <w:rPr>
          <w:rFonts w:ascii="Times New Roman" w:hAnsi="Times New Roman" w:cs="Times New Roman"/>
          <w:sz w:val="24"/>
          <w:szCs w:val="24"/>
        </w:rPr>
        <w:t>, što je 3,7</w:t>
      </w:r>
      <w:r w:rsidRPr="005D1194">
        <w:rPr>
          <w:rFonts w:ascii="Times New Roman" w:hAnsi="Times New Roman" w:cs="Times New Roman"/>
          <w:sz w:val="24"/>
          <w:szCs w:val="24"/>
        </w:rPr>
        <w:t>% od ukupne površine općine. Općina Bugojno se nalazi u veoma složenoj situaciji kada je u pitanju opasnost od mina i NUS-a i spada u red najkontamiranijih općina kako u SBK-u , tako i u F BiH.  Posebna konglomeracija minskih polja nalazi se između bivših linija razdvajanja, poljoprivrednom zemljištu, šu</w:t>
      </w:r>
      <w:r w:rsidR="00072D8A" w:rsidRPr="005D1194">
        <w:rPr>
          <w:rFonts w:ascii="Times New Roman" w:hAnsi="Times New Roman" w:cs="Times New Roman"/>
          <w:sz w:val="24"/>
          <w:szCs w:val="24"/>
        </w:rPr>
        <w:t>mama, naseljenim mjestima</w:t>
      </w:r>
      <w:r w:rsidRPr="005D1194">
        <w:rPr>
          <w:rFonts w:ascii="Times New Roman" w:hAnsi="Times New Roman" w:cs="Times New Roman"/>
          <w:sz w:val="24"/>
          <w:szCs w:val="24"/>
        </w:rPr>
        <w:t>. Posebna kontaminiranost minama je na pod</w:t>
      </w:r>
      <w:r w:rsidR="00072D8A" w:rsidRPr="005D1194">
        <w:rPr>
          <w:rFonts w:ascii="Times New Roman" w:hAnsi="Times New Roman" w:cs="Times New Roman"/>
          <w:sz w:val="24"/>
          <w:szCs w:val="24"/>
        </w:rPr>
        <w:t>rućju mjesne zajednice Kopćić,</w:t>
      </w:r>
      <w:r w:rsidRPr="005D1194">
        <w:rPr>
          <w:rFonts w:ascii="Times New Roman" w:hAnsi="Times New Roman" w:cs="Times New Roman"/>
          <w:sz w:val="24"/>
          <w:szCs w:val="24"/>
        </w:rPr>
        <w:t>Lug</w:t>
      </w:r>
      <w:r w:rsidR="00072D8A" w:rsidRPr="005D1194">
        <w:rPr>
          <w:rFonts w:ascii="Times New Roman" w:hAnsi="Times New Roman" w:cs="Times New Roman"/>
          <w:sz w:val="24"/>
          <w:szCs w:val="24"/>
        </w:rPr>
        <w:t xml:space="preserve"> i Drvetine</w:t>
      </w:r>
      <w:r w:rsidRPr="005D1194">
        <w:rPr>
          <w:rFonts w:ascii="Times New Roman" w:hAnsi="Times New Roman" w:cs="Times New Roman"/>
          <w:sz w:val="24"/>
          <w:szCs w:val="24"/>
        </w:rPr>
        <w:t xml:space="preserve"> , te rejon Koprivnice prema Kupresu,kao i rejon Duboke , Jeli</w:t>
      </w:r>
      <w:r w:rsidR="00072D8A" w:rsidRPr="005D1194">
        <w:rPr>
          <w:rFonts w:ascii="Times New Roman" w:hAnsi="Times New Roman" w:cs="Times New Roman"/>
          <w:sz w:val="24"/>
          <w:szCs w:val="24"/>
        </w:rPr>
        <w:t>nca , Mračaja i Kunine kose. K</w:t>
      </w:r>
      <w:r w:rsidRPr="005D1194">
        <w:rPr>
          <w:rFonts w:ascii="Times New Roman" w:hAnsi="Times New Roman" w:cs="Times New Roman"/>
          <w:sz w:val="24"/>
          <w:szCs w:val="24"/>
        </w:rPr>
        <w:t>r</w:t>
      </w:r>
      <w:r w:rsidR="00072D8A" w:rsidRPr="005D1194">
        <w:rPr>
          <w:rFonts w:ascii="Times New Roman" w:hAnsi="Times New Roman" w:cs="Times New Roman"/>
          <w:sz w:val="24"/>
          <w:szCs w:val="24"/>
        </w:rPr>
        <w:t>ug bivših UNIS-ovih tvornica je očišćen od</w:t>
      </w:r>
      <w:r w:rsidR="00F569AA">
        <w:rPr>
          <w:rFonts w:ascii="Times New Roman" w:hAnsi="Times New Roman" w:cs="Times New Roman"/>
          <w:sz w:val="24"/>
          <w:szCs w:val="24"/>
        </w:rPr>
        <w:t xml:space="preserve"> mina  i NUS-a.  Od 1996 do 2017</w:t>
      </w:r>
      <w:r w:rsidRPr="005D1194">
        <w:rPr>
          <w:rFonts w:ascii="Times New Roman" w:hAnsi="Times New Roman" w:cs="Times New Roman"/>
          <w:sz w:val="24"/>
          <w:szCs w:val="24"/>
        </w:rPr>
        <w:t xml:space="preserve"> godine , na područ</w:t>
      </w:r>
      <w:r w:rsidR="00072D8A" w:rsidRPr="005D1194">
        <w:rPr>
          <w:rFonts w:ascii="Times New Roman" w:hAnsi="Times New Roman" w:cs="Times New Roman"/>
          <w:sz w:val="24"/>
          <w:szCs w:val="24"/>
        </w:rPr>
        <w:t xml:space="preserve">ju općine </w:t>
      </w:r>
      <w:r w:rsidR="00F569AA">
        <w:rPr>
          <w:rFonts w:ascii="Times New Roman" w:hAnsi="Times New Roman" w:cs="Times New Roman"/>
          <w:sz w:val="24"/>
          <w:szCs w:val="24"/>
        </w:rPr>
        <w:t>od mina je stradalo 17 osoba.</w:t>
      </w:r>
      <w:r w:rsidR="00072D8A" w:rsidRPr="005D1194">
        <w:rPr>
          <w:rFonts w:ascii="Times New Roman" w:hAnsi="Times New Roman" w:cs="Times New Roman"/>
          <w:sz w:val="24"/>
          <w:szCs w:val="24"/>
        </w:rPr>
        <w:t>Od toga 8 smrtno a 9</w:t>
      </w:r>
      <w:r w:rsidRPr="005D1194">
        <w:rPr>
          <w:rFonts w:ascii="Times New Roman" w:hAnsi="Times New Roman" w:cs="Times New Roman"/>
          <w:sz w:val="24"/>
          <w:szCs w:val="24"/>
        </w:rPr>
        <w:t xml:space="preserve"> sa teškim tjelesnim povredama.Jedno dijete je pogin</w:t>
      </w:r>
      <w:r w:rsidR="00072D8A" w:rsidRPr="005D1194">
        <w:rPr>
          <w:rFonts w:ascii="Times New Roman" w:hAnsi="Times New Roman" w:cs="Times New Roman"/>
          <w:sz w:val="24"/>
          <w:szCs w:val="24"/>
        </w:rPr>
        <w:t>ulo a jedno teže povrijeđeno.Sedam</w:t>
      </w:r>
      <w:r w:rsidRPr="005D1194">
        <w:rPr>
          <w:rFonts w:ascii="Times New Roman" w:hAnsi="Times New Roman" w:cs="Times New Roman"/>
          <w:sz w:val="24"/>
          <w:szCs w:val="24"/>
        </w:rPr>
        <w:t xml:space="preserve"> od</w:t>
      </w:r>
      <w:r w:rsidR="00072D8A" w:rsidRPr="005D1194">
        <w:rPr>
          <w:rFonts w:ascii="Times New Roman" w:hAnsi="Times New Roman" w:cs="Times New Roman"/>
          <w:sz w:val="24"/>
          <w:szCs w:val="24"/>
        </w:rPr>
        <w:t>raslih osoba je poginulo a osam</w:t>
      </w:r>
      <w:r w:rsidRPr="005D1194">
        <w:rPr>
          <w:rFonts w:ascii="Times New Roman" w:hAnsi="Times New Roman" w:cs="Times New Roman"/>
          <w:sz w:val="24"/>
          <w:szCs w:val="24"/>
        </w:rPr>
        <w:t xml:space="preserve"> ih je teže povrijeđeno.</w:t>
      </w:r>
    </w:p>
    <w:p w:rsidR="002E4EB8" w:rsidRPr="005D1194" w:rsidRDefault="002E4EB8" w:rsidP="00C7249A">
      <w:pPr>
        <w:pStyle w:val="NoSpacing"/>
        <w:jc w:val="both"/>
        <w:rPr>
          <w:rFonts w:ascii="Times New Roman" w:hAnsi="Times New Roman" w:cs="Times New Roman"/>
          <w:b/>
          <w:sz w:val="24"/>
          <w:szCs w:val="24"/>
          <w:lang w:val="hr-HR"/>
        </w:rPr>
      </w:pPr>
    </w:p>
    <w:p w:rsidR="002E4EB8" w:rsidRPr="005D1194" w:rsidRDefault="005D119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F569AA">
        <w:rPr>
          <w:rFonts w:ascii="Times New Roman" w:hAnsi="Times New Roman" w:cs="Times New Roman"/>
          <w:b/>
          <w:sz w:val="24"/>
          <w:szCs w:val="24"/>
          <w:lang w:val="hr-HR"/>
        </w:rPr>
        <w:t xml:space="preserve">             Intenzitet djelovanja</w:t>
      </w:r>
    </w:p>
    <w:p w:rsidR="002E4EB8" w:rsidRPr="005D1194" w:rsidRDefault="002E4EB8" w:rsidP="00C7249A">
      <w:pPr>
        <w:pStyle w:val="NoSpacing"/>
        <w:jc w:val="both"/>
        <w:rPr>
          <w:rFonts w:ascii="Times New Roman" w:hAnsi="Times New Roman" w:cs="Times New Roman"/>
          <w:b/>
          <w:sz w:val="24"/>
          <w:szCs w:val="24"/>
          <w:lang w:val="hr-HR"/>
        </w:rPr>
      </w:pP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Pojava nesreća , stradanja ljudi neposredno poslije rata bila je izražena u periodu ranog proljeća i jeseni , to je period najvišeg inteziteta nesrećnih dešavanja na teritoriji općine Bugojno.</w:t>
      </w:r>
    </w:p>
    <w:p w:rsidR="002E4EB8" w:rsidRPr="005D1194" w:rsidRDefault="002E4EB8" w:rsidP="005D1194">
      <w:pPr>
        <w:pStyle w:val="NoSpacing"/>
        <w:jc w:val="both"/>
        <w:rPr>
          <w:rFonts w:ascii="Times New Roman" w:hAnsi="Times New Roman" w:cs="Times New Roman"/>
          <w:sz w:val="24"/>
          <w:szCs w:val="24"/>
        </w:rPr>
      </w:pPr>
    </w:p>
    <w:p w:rsidR="002E4EB8" w:rsidRPr="005D1194" w:rsidRDefault="005D119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t xml:space="preserve">                                            </w:t>
      </w:r>
      <w:r w:rsidR="00F569AA">
        <w:rPr>
          <w:rFonts w:ascii="Times New Roman" w:hAnsi="Times New Roman" w:cs="Times New Roman"/>
          <w:b/>
          <w:sz w:val="24"/>
          <w:szCs w:val="24"/>
          <w:lang w:val="hr-HR"/>
        </w:rPr>
        <w:t xml:space="preserve">                 Vrijeme trajanja</w:t>
      </w:r>
    </w:p>
    <w:p w:rsidR="002E4EB8" w:rsidRPr="00C7249A" w:rsidRDefault="002E4EB8" w:rsidP="00C7249A">
      <w:pPr>
        <w:pStyle w:val="NoSpacing"/>
        <w:jc w:val="both"/>
        <w:rPr>
          <w:rFonts w:ascii="Times New Roman" w:hAnsi="Times New Roman" w:cs="Times New Roman"/>
          <w:sz w:val="24"/>
          <w:szCs w:val="24"/>
          <w:lang w:val="hr-HR"/>
        </w:rPr>
      </w:pPr>
    </w:p>
    <w:p w:rsidR="005D1194" w:rsidRPr="00431B47" w:rsidRDefault="002E4EB8" w:rsidP="00C7249A">
      <w:pPr>
        <w:pStyle w:val="NoSpacing"/>
        <w:jc w:val="both"/>
        <w:rPr>
          <w:rFonts w:ascii="Times New Roman" w:hAnsi="Times New Roman" w:cs="Times New Roman"/>
          <w:sz w:val="24"/>
          <w:szCs w:val="24"/>
        </w:rPr>
      </w:pPr>
      <w:r w:rsidRPr="005D1194">
        <w:rPr>
          <w:rFonts w:ascii="Times New Roman" w:hAnsi="Times New Roman" w:cs="Times New Roman"/>
          <w:sz w:val="24"/>
          <w:szCs w:val="24"/>
        </w:rPr>
        <w:t>Dosadašnja iskustva pokazuju da je proces deminiranja spor i jako skup te se procjenjuje da će proces deminiranja na području opći</w:t>
      </w:r>
      <w:r w:rsidR="00F569AA">
        <w:rPr>
          <w:rFonts w:ascii="Times New Roman" w:hAnsi="Times New Roman" w:cs="Times New Roman"/>
          <w:sz w:val="24"/>
          <w:szCs w:val="24"/>
        </w:rPr>
        <w:t xml:space="preserve">ne Bugojno trajati duži vremenski period. </w:t>
      </w:r>
      <w:r w:rsidRPr="005D1194">
        <w:rPr>
          <w:rFonts w:ascii="Times New Roman" w:hAnsi="Times New Roman" w:cs="Times New Roman"/>
          <w:sz w:val="24"/>
          <w:szCs w:val="24"/>
        </w:rPr>
        <w:t>Posljedice  minskih nesreća bivaju tragične i uglavnom se odnose na ljude. Projekt edukacije ''svijesnost o postojanju mina'' na podr</w:t>
      </w:r>
      <w:r w:rsidR="00F569AA">
        <w:rPr>
          <w:rFonts w:ascii="Times New Roman" w:hAnsi="Times New Roman" w:cs="Times New Roman"/>
          <w:sz w:val="24"/>
          <w:szCs w:val="24"/>
        </w:rPr>
        <w:t>učju općine Bugojno provodi</w:t>
      </w:r>
      <w:r w:rsidRPr="005D1194">
        <w:rPr>
          <w:rFonts w:ascii="Times New Roman" w:hAnsi="Times New Roman" w:cs="Times New Roman"/>
          <w:sz w:val="24"/>
          <w:szCs w:val="24"/>
        </w:rPr>
        <w:t xml:space="preserve"> je Međunarodni komitet Crvenog križa</w:t>
      </w:r>
      <w:r w:rsidR="00F569AA">
        <w:rPr>
          <w:rFonts w:ascii="Times New Roman" w:hAnsi="Times New Roman" w:cs="Times New Roman"/>
          <w:sz w:val="24"/>
          <w:szCs w:val="24"/>
        </w:rPr>
        <w:t xml:space="preserve"> u saradnji sa Civilnom zaštitom, </w:t>
      </w:r>
      <w:r w:rsidR="00431B47">
        <w:rPr>
          <w:rFonts w:ascii="Times New Roman" w:hAnsi="Times New Roman" w:cs="Times New Roman"/>
          <w:sz w:val="24"/>
          <w:szCs w:val="24"/>
        </w:rPr>
        <w:t>O</w:t>
      </w:r>
      <w:r w:rsidR="00F569AA">
        <w:rPr>
          <w:rFonts w:ascii="Times New Roman" w:hAnsi="Times New Roman" w:cs="Times New Roman"/>
          <w:sz w:val="24"/>
          <w:szCs w:val="24"/>
        </w:rPr>
        <w:t>snovn</w:t>
      </w:r>
      <w:r w:rsidR="00431B47">
        <w:rPr>
          <w:rFonts w:ascii="Times New Roman" w:hAnsi="Times New Roman" w:cs="Times New Roman"/>
          <w:sz w:val="24"/>
          <w:szCs w:val="24"/>
        </w:rPr>
        <w:t>im i S</w:t>
      </w:r>
      <w:r w:rsidR="00F569AA">
        <w:rPr>
          <w:rFonts w:ascii="Times New Roman" w:hAnsi="Times New Roman" w:cs="Times New Roman"/>
          <w:sz w:val="24"/>
          <w:szCs w:val="24"/>
        </w:rPr>
        <w:t>rednjim školama te mjesnim zajednicama</w:t>
      </w:r>
      <w:r w:rsidRPr="005D1194">
        <w:rPr>
          <w:rFonts w:ascii="Times New Roman" w:hAnsi="Times New Roman" w:cs="Times New Roman"/>
          <w:sz w:val="24"/>
          <w:szCs w:val="24"/>
        </w:rPr>
        <w:t>. Ovom edukacijom su bili obuhvaćeni učenici svih osnovnih škola općine Bugojno. U narednom periodu edukaciji stanovništva iz ove oblasti treba posvetiti veću pažnju, te educirati poljoprivredne proizvođače, stočare, sakupljače ljekovitog bilja, šumske radnike i druge. Minirane površine na području teritorije Bugojno označene su znakovima upozorenja. Sve navedeno će uticati na smanjenje minskih nesreća ali nažalost i pored poduzetih svih mjera dešavaju se nesreće koje za posljedice imaju gubitak ljudskih života.</w:t>
      </w:r>
    </w:p>
    <w:p w:rsidR="002E4EB8" w:rsidRPr="00C7249A" w:rsidRDefault="005D1194" w:rsidP="00C7249A">
      <w:pPr>
        <w:pStyle w:val="NoSpacing"/>
        <w:jc w:val="both"/>
        <w:rPr>
          <w:rFonts w:ascii="Times New Roman" w:hAnsi="Times New Roman" w:cs="Times New Roman"/>
          <w:b/>
          <w:sz w:val="24"/>
          <w:szCs w:val="24"/>
          <w:lang w:val="hr-HR"/>
        </w:rPr>
      </w:pPr>
      <w:r>
        <w:rPr>
          <w:rFonts w:ascii="Times New Roman" w:hAnsi="Times New Roman" w:cs="Times New Roman"/>
          <w:b/>
          <w:sz w:val="24"/>
          <w:szCs w:val="24"/>
          <w:lang w:val="hr-HR"/>
        </w:rPr>
        <w:lastRenderedPageBreak/>
        <w:t xml:space="preserve">                                                  </w:t>
      </w:r>
      <w:r w:rsidR="00431B47">
        <w:rPr>
          <w:rFonts w:ascii="Times New Roman" w:hAnsi="Times New Roman" w:cs="Times New Roman"/>
          <w:b/>
          <w:sz w:val="24"/>
          <w:szCs w:val="24"/>
          <w:lang w:val="hr-HR"/>
        </w:rPr>
        <w:t xml:space="preserve">      </w:t>
      </w:r>
      <w:r w:rsidR="002E4EB8" w:rsidRPr="00C7249A">
        <w:rPr>
          <w:rFonts w:ascii="Times New Roman" w:hAnsi="Times New Roman" w:cs="Times New Roman"/>
          <w:b/>
          <w:sz w:val="24"/>
          <w:szCs w:val="24"/>
          <w:lang w:val="hr-HR"/>
        </w:rPr>
        <w:t xml:space="preserve"> ZAKLJUČCI IZ PROCJENE</w:t>
      </w:r>
    </w:p>
    <w:p w:rsidR="002E4EB8" w:rsidRPr="00C7249A" w:rsidRDefault="002E4EB8" w:rsidP="00C7249A">
      <w:pPr>
        <w:pStyle w:val="NoSpacing"/>
        <w:jc w:val="both"/>
        <w:rPr>
          <w:rFonts w:ascii="Times New Roman" w:hAnsi="Times New Roman" w:cs="Times New Roman"/>
          <w:sz w:val="24"/>
          <w:szCs w:val="24"/>
          <w:lang w:val="hr-HR"/>
        </w:rPr>
      </w:pPr>
    </w:p>
    <w:p w:rsid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Iz procjene ugroženosti općine Bugojno , vidljivo je da na području</w:t>
      </w:r>
      <w:r w:rsidR="005D1194">
        <w:rPr>
          <w:rFonts w:ascii="Times New Roman" w:hAnsi="Times New Roman" w:cs="Times New Roman"/>
          <w:sz w:val="24"/>
          <w:szCs w:val="24"/>
        </w:rPr>
        <w:t xml:space="preserve"> općine mogu nastati prirodne, </w:t>
      </w:r>
      <w:r w:rsidRPr="005D1194">
        <w:rPr>
          <w:rFonts w:ascii="Times New Roman" w:hAnsi="Times New Roman" w:cs="Times New Roman"/>
          <w:sz w:val="24"/>
          <w:szCs w:val="24"/>
        </w:rPr>
        <w:t>tehničko-tehnološke i druge nesreće, koje mogu ugroziti život i zdravlje većeg broja ljudi i izazvati mate</w:t>
      </w:r>
      <w:r w:rsidR="005D1194">
        <w:rPr>
          <w:rFonts w:ascii="Times New Roman" w:hAnsi="Times New Roman" w:cs="Times New Roman"/>
          <w:sz w:val="24"/>
          <w:szCs w:val="24"/>
        </w:rPr>
        <w:t xml:space="preserve">rijalne štete većeg obima. </w:t>
      </w:r>
    </w:p>
    <w:p w:rsidR="002F3D3A" w:rsidRDefault="002F3D3A" w:rsidP="005D1194">
      <w:pPr>
        <w:pStyle w:val="NoSpacing"/>
        <w:jc w:val="both"/>
        <w:rPr>
          <w:rFonts w:ascii="Times New Roman" w:hAnsi="Times New Roman" w:cs="Times New Roman"/>
          <w:sz w:val="24"/>
          <w:szCs w:val="24"/>
        </w:rPr>
      </w:pPr>
    </w:p>
    <w:p w:rsidR="005D1194" w:rsidRDefault="005D1194" w:rsidP="005D1194">
      <w:pPr>
        <w:pStyle w:val="NoSpacing"/>
        <w:jc w:val="both"/>
        <w:rPr>
          <w:rFonts w:ascii="Times New Roman" w:hAnsi="Times New Roman" w:cs="Times New Roman"/>
          <w:sz w:val="24"/>
          <w:szCs w:val="24"/>
        </w:rPr>
      </w:pPr>
      <w:r>
        <w:rPr>
          <w:rFonts w:ascii="Times New Roman" w:hAnsi="Times New Roman" w:cs="Times New Roman"/>
          <w:sz w:val="24"/>
          <w:szCs w:val="24"/>
        </w:rPr>
        <w:t>Priro</w:t>
      </w:r>
      <w:r w:rsidR="002E4EB8" w:rsidRPr="005D1194">
        <w:rPr>
          <w:rFonts w:ascii="Times New Roman" w:hAnsi="Times New Roman" w:cs="Times New Roman"/>
          <w:sz w:val="24"/>
          <w:szCs w:val="24"/>
        </w:rPr>
        <w:t xml:space="preserve">dne nesreće, poplave, zemljotresi, visoki snijeg i sniježni nanosi, odronjavanje i klizanje zemljišta, visoke temperature zraka, suša, olujni vjetar, grad, mraz, hladnoća, epidemije, epizootije zaraznih bolesti i kalamiteti biljnih bolesti i štetočina.  </w:t>
      </w:r>
    </w:p>
    <w:p w:rsidR="002F3D3A" w:rsidRDefault="002F3D3A" w:rsidP="005D1194">
      <w:pPr>
        <w:pStyle w:val="NoSpacing"/>
        <w:jc w:val="both"/>
        <w:rPr>
          <w:rFonts w:ascii="Times New Roman" w:hAnsi="Times New Roman" w:cs="Times New Roman"/>
          <w:sz w:val="24"/>
          <w:szCs w:val="24"/>
        </w:rPr>
      </w:pPr>
    </w:p>
    <w:p w:rsid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 xml:space="preserve">Tehničko-tehnološke nesreće: veliki šumski požari, požari na stambenim, poslovnim, industrijskim i drugim objektima, eksplozija plinova, radioaktivno i drugo zagađivanje zraka vode i zemljišta. </w:t>
      </w:r>
    </w:p>
    <w:p w:rsidR="002F3D3A" w:rsidRDefault="002F3D3A" w:rsidP="005D1194">
      <w:pPr>
        <w:pStyle w:val="NoSpacing"/>
        <w:jc w:val="both"/>
        <w:rPr>
          <w:rFonts w:ascii="Times New Roman" w:hAnsi="Times New Roman" w:cs="Times New Roman"/>
          <w:sz w:val="24"/>
          <w:szCs w:val="24"/>
        </w:rPr>
      </w:pP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Ostale nesre</w:t>
      </w:r>
      <w:r w:rsidR="005D1194">
        <w:rPr>
          <w:rFonts w:ascii="Times New Roman" w:hAnsi="Times New Roman" w:cs="Times New Roman"/>
          <w:sz w:val="24"/>
          <w:szCs w:val="24"/>
        </w:rPr>
        <w:t xml:space="preserve">će: </w:t>
      </w:r>
      <w:r w:rsidRPr="005D1194">
        <w:rPr>
          <w:rFonts w:ascii="Times New Roman" w:hAnsi="Times New Roman" w:cs="Times New Roman"/>
          <w:sz w:val="24"/>
          <w:szCs w:val="24"/>
        </w:rPr>
        <w:t>velike nesreće u drumskom i zračnom saobraćaju, nesreće prilikom transporta eksplozivnih i lako zapaljivih materija, nesreće na terenima koji su kontaminirani  MES-om i NUS-om.</w:t>
      </w:r>
    </w:p>
    <w:p w:rsidR="002E4EB8" w:rsidRPr="005D1194" w:rsidRDefault="002E4EB8" w:rsidP="005D1194">
      <w:pPr>
        <w:pStyle w:val="NoSpacing"/>
        <w:jc w:val="both"/>
        <w:rPr>
          <w:rFonts w:ascii="Times New Roman" w:hAnsi="Times New Roman" w:cs="Times New Roman"/>
          <w:sz w:val="24"/>
          <w:szCs w:val="24"/>
        </w:rPr>
      </w:pPr>
    </w:p>
    <w:p w:rsidR="002E4EB8" w:rsidRPr="005D1194" w:rsidRDefault="00F667D7" w:rsidP="005D1194">
      <w:pPr>
        <w:pStyle w:val="NoSpacing"/>
        <w:jc w:val="both"/>
        <w:rPr>
          <w:rFonts w:ascii="Times New Roman" w:hAnsi="Times New Roman" w:cs="Times New Roman"/>
          <w:sz w:val="24"/>
          <w:szCs w:val="24"/>
        </w:rPr>
      </w:pPr>
      <w:r w:rsidRPr="005D1194">
        <w:rPr>
          <w:rFonts w:ascii="Times New Roman" w:hAnsi="Times New Roman" w:cs="Times New Roman"/>
          <w:b/>
          <w:sz w:val="24"/>
          <w:szCs w:val="24"/>
        </w:rPr>
        <w:t>1.</w:t>
      </w:r>
      <w:r w:rsidRPr="005D1194">
        <w:rPr>
          <w:rFonts w:ascii="Times New Roman" w:hAnsi="Times New Roman" w:cs="Times New Roman"/>
          <w:sz w:val="24"/>
          <w:szCs w:val="24"/>
        </w:rPr>
        <w:t xml:space="preserve">   </w:t>
      </w:r>
      <w:r w:rsidR="002E4EB8" w:rsidRPr="005D1194">
        <w:rPr>
          <w:rFonts w:ascii="Times New Roman" w:hAnsi="Times New Roman" w:cs="Times New Roman"/>
          <w:sz w:val="24"/>
          <w:szCs w:val="24"/>
        </w:rPr>
        <w:t xml:space="preserve">Geografski položaj općine, njen reljef, geološko-hidrološki, klimatski i seizmološki uslovi </w:t>
      </w:r>
      <w:r w:rsidR="00A7037F" w:rsidRPr="005D1194">
        <w:rPr>
          <w:rFonts w:ascii="Times New Roman" w:hAnsi="Times New Roman" w:cs="Times New Roman"/>
          <w:sz w:val="24"/>
          <w:szCs w:val="24"/>
        </w:rPr>
        <w:t xml:space="preserve">        </w:t>
      </w:r>
      <w:r w:rsidR="002E4EB8" w:rsidRPr="005D1194">
        <w:rPr>
          <w:rFonts w:ascii="Times New Roman" w:hAnsi="Times New Roman" w:cs="Times New Roman"/>
          <w:sz w:val="24"/>
          <w:szCs w:val="24"/>
        </w:rPr>
        <w:t xml:space="preserve">ukazuju da područje općine Bugojno može biti ugroženo od sljedećih Opasnosti: zemljotres , </w:t>
      </w:r>
      <w:r w:rsidR="00A7037F" w:rsidRPr="005D1194">
        <w:rPr>
          <w:rFonts w:ascii="Times New Roman" w:hAnsi="Times New Roman" w:cs="Times New Roman"/>
          <w:sz w:val="24"/>
          <w:szCs w:val="24"/>
        </w:rPr>
        <w:t xml:space="preserve"> </w:t>
      </w:r>
      <w:r w:rsidR="002E4EB8" w:rsidRPr="005D1194">
        <w:rPr>
          <w:rFonts w:ascii="Times New Roman" w:hAnsi="Times New Roman" w:cs="Times New Roman"/>
          <w:sz w:val="24"/>
          <w:szCs w:val="24"/>
        </w:rPr>
        <w:t xml:space="preserve">požari , poplave , snježni nanosi i biljne bolesti.  </w:t>
      </w:r>
    </w:p>
    <w:p w:rsidR="00A7037F" w:rsidRPr="005D1194" w:rsidRDefault="00A7037F" w:rsidP="005D1194">
      <w:pPr>
        <w:pStyle w:val="NoSpacing"/>
        <w:jc w:val="both"/>
        <w:rPr>
          <w:rFonts w:ascii="Times New Roman" w:hAnsi="Times New Roman" w:cs="Times New Roman"/>
          <w:sz w:val="24"/>
          <w:szCs w:val="24"/>
        </w:rPr>
      </w:pPr>
    </w:p>
    <w:p w:rsidR="002E4EB8" w:rsidRPr="005D1194" w:rsidRDefault="00A7037F" w:rsidP="005D1194">
      <w:pPr>
        <w:pStyle w:val="NoSpacing"/>
        <w:jc w:val="both"/>
        <w:rPr>
          <w:rFonts w:ascii="Times New Roman" w:hAnsi="Times New Roman" w:cs="Times New Roman"/>
          <w:sz w:val="24"/>
          <w:szCs w:val="24"/>
        </w:rPr>
      </w:pPr>
      <w:r w:rsidRPr="003940E7">
        <w:rPr>
          <w:rFonts w:ascii="Times New Roman" w:hAnsi="Times New Roman" w:cs="Times New Roman"/>
          <w:b/>
          <w:sz w:val="24"/>
          <w:szCs w:val="24"/>
        </w:rPr>
        <w:t>2.</w:t>
      </w:r>
      <w:r w:rsidRPr="005D1194">
        <w:rPr>
          <w:rFonts w:ascii="Times New Roman" w:hAnsi="Times New Roman" w:cs="Times New Roman"/>
          <w:sz w:val="24"/>
          <w:szCs w:val="24"/>
        </w:rPr>
        <w:t xml:space="preserve">   </w:t>
      </w:r>
      <w:r w:rsidR="002E4EB8" w:rsidRPr="005D1194">
        <w:rPr>
          <w:rFonts w:ascii="Times New Roman" w:hAnsi="Times New Roman" w:cs="Times New Roman"/>
          <w:sz w:val="24"/>
          <w:szCs w:val="24"/>
        </w:rPr>
        <w:t>Ekonomska i urbana razvijenost općine pogoduje nastanku slijedećih opasnosti; opasnost od saobraćajnih nesreća, tehničkih katastrofa, epidemija, epizootija i zagađenosti vazduha, vode i tla.</w:t>
      </w:r>
    </w:p>
    <w:p w:rsidR="00A7037F" w:rsidRPr="005D1194" w:rsidRDefault="00A7037F" w:rsidP="005D1194">
      <w:pPr>
        <w:pStyle w:val="NoSpacing"/>
        <w:jc w:val="both"/>
        <w:rPr>
          <w:rFonts w:ascii="Times New Roman" w:hAnsi="Times New Roman" w:cs="Times New Roman"/>
          <w:sz w:val="24"/>
          <w:szCs w:val="24"/>
        </w:rPr>
      </w:pPr>
    </w:p>
    <w:p w:rsidR="002E4EB8" w:rsidRPr="005D1194" w:rsidRDefault="00A7037F" w:rsidP="005D1194">
      <w:pPr>
        <w:pStyle w:val="NoSpacing"/>
        <w:jc w:val="both"/>
        <w:rPr>
          <w:rFonts w:ascii="Times New Roman" w:hAnsi="Times New Roman" w:cs="Times New Roman"/>
          <w:sz w:val="24"/>
          <w:szCs w:val="24"/>
        </w:rPr>
      </w:pPr>
      <w:r w:rsidRPr="003940E7">
        <w:rPr>
          <w:rFonts w:ascii="Times New Roman" w:hAnsi="Times New Roman" w:cs="Times New Roman"/>
          <w:b/>
          <w:sz w:val="24"/>
          <w:szCs w:val="24"/>
        </w:rPr>
        <w:t>3.</w:t>
      </w:r>
      <w:r w:rsidRPr="005D1194">
        <w:rPr>
          <w:rFonts w:ascii="Times New Roman" w:hAnsi="Times New Roman" w:cs="Times New Roman"/>
          <w:sz w:val="24"/>
          <w:szCs w:val="24"/>
        </w:rPr>
        <w:t xml:space="preserve">  </w:t>
      </w:r>
      <w:r w:rsidR="002E4EB8" w:rsidRPr="005D1194">
        <w:rPr>
          <w:rFonts w:ascii="Times New Roman" w:hAnsi="Times New Roman" w:cs="Times New Roman"/>
          <w:sz w:val="24"/>
          <w:szCs w:val="24"/>
        </w:rPr>
        <w:t>Na području općine Bugojno prema seizmološkoj karti moguća je pojava zemljotresa jačine 7 stepeni Merkalijeve skale (5,26 stepeni Rihterove skale), koji može prouzrokovati lakša oštećenja objekata i infra-strukture, te je zbog t</w:t>
      </w:r>
      <w:r w:rsidR="003940E7">
        <w:rPr>
          <w:rFonts w:ascii="Times New Roman" w:hAnsi="Times New Roman" w:cs="Times New Roman"/>
          <w:sz w:val="24"/>
          <w:szCs w:val="24"/>
        </w:rPr>
        <w:t>oga potrebno preduzeti sljedeće:</w:t>
      </w:r>
    </w:p>
    <w:p w:rsidR="002E4EB8" w:rsidRPr="005D1194" w:rsidRDefault="002E4EB8"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 xml:space="preserve">       </w:t>
      </w:r>
    </w:p>
    <w:p w:rsidR="002E4EB8" w:rsidRPr="005D1194" w:rsidRDefault="00A7037F"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 xml:space="preserve">- </w:t>
      </w:r>
      <w:r w:rsidR="002E4EB8" w:rsidRPr="005D1194">
        <w:rPr>
          <w:rFonts w:ascii="Times New Roman" w:hAnsi="Times New Roman" w:cs="Times New Roman"/>
          <w:sz w:val="24"/>
          <w:szCs w:val="24"/>
        </w:rPr>
        <w:t>Sve planirane objekte na području opć</w:t>
      </w:r>
      <w:r w:rsidRPr="005D1194">
        <w:rPr>
          <w:rFonts w:ascii="Times New Roman" w:hAnsi="Times New Roman" w:cs="Times New Roman"/>
          <w:sz w:val="24"/>
          <w:szCs w:val="24"/>
        </w:rPr>
        <w:t xml:space="preserve">ine graditi prema </w:t>
      </w:r>
      <w:r w:rsidR="002E4EB8" w:rsidRPr="005D1194">
        <w:rPr>
          <w:rFonts w:ascii="Times New Roman" w:hAnsi="Times New Roman" w:cs="Times New Roman"/>
          <w:sz w:val="24"/>
          <w:szCs w:val="24"/>
        </w:rPr>
        <w:t>važećim propisima u seizmičkim područjima.</w:t>
      </w:r>
    </w:p>
    <w:p w:rsidR="002E4EB8" w:rsidRPr="005D1194" w:rsidRDefault="00A7037F"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 xml:space="preserve">- </w:t>
      </w:r>
      <w:r w:rsidR="002E4EB8" w:rsidRPr="005D1194">
        <w:rPr>
          <w:rFonts w:ascii="Times New Roman" w:hAnsi="Times New Roman" w:cs="Times New Roman"/>
          <w:sz w:val="24"/>
          <w:szCs w:val="24"/>
        </w:rPr>
        <w:t>Postojeći objekti koji nisu izgrađeni prema seizmičkim propisima, a čija se rekonstrukcija predviđa, moraju se u toku rekonstrukcije ili adaptacije uskladiti prema zahtjevima seizmičkog područja.</w:t>
      </w:r>
    </w:p>
    <w:p w:rsidR="002E4EB8" w:rsidRPr="005D1194" w:rsidRDefault="00A7037F"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 xml:space="preserve">- </w:t>
      </w:r>
      <w:r w:rsidR="002E4EB8" w:rsidRPr="005D1194">
        <w:rPr>
          <w:rFonts w:ascii="Times New Roman" w:hAnsi="Times New Roman" w:cs="Times New Roman"/>
          <w:sz w:val="24"/>
          <w:szCs w:val="24"/>
        </w:rPr>
        <w:t>U slučaju oštećenja ili rušenja vodovodnih instalacija, uređaja ili rezervoara vode za piće, snadbijevanje pitkom vodom vršit će se prema planu vodoopskrbnog snadbijevanja kojeg će sačiniti nadležni organ općine.</w:t>
      </w:r>
    </w:p>
    <w:p w:rsidR="002E4EB8" w:rsidRPr="005D1194" w:rsidRDefault="00A7037F"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 xml:space="preserve">- </w:t>
      </w:r>
      <w:r w:rsidR="002E4EB8" w:rsidRPr="005D1194">
        <w:rPr>
          <w:rFonts w:ascii="Times New Roman" w:hAnsi="Times New Roman" w:cs="Times New Roman"/>
          <w:sz w:val="24"/>
          <w:szCs w:val="24"/>
        </w:rPr>
        <w:t>Rezervoare za tečno gorivo, boje i lakove kao i instalacije za njihovo vođenje potrebno je osigurati tako da u slučaju, isticanja goriva, boja i lakova ne dođe do njihovog širenja, ili se požarom ugrozi okolina.To su dužni sprovoditi vlasnici goriva, boja i lakova.</w:t>
      </w:r>
    </w:p>
    <w:p w:rsidR="002E4EB8" w:rsidRPr="005D1194" w:rsidRDefault="00A7037F"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 xml:space="preserve">- </w:t>
      </w:r>
      <w:r w:rsidR="002E4EB8" w:rsidRPr="005D1194">
        <w:rPr>
          <w:rFonts w:ascii="Times New Roman" w:hAnsi="Times New Roman" w:cs="Times New Roman"/>
          <w:sz w:val="24"/>
          <w:szCs w:val="24"/>
        </w:rPr>
        <w:t>Na aktivnom seizmičkom području treba izbjegavati izgradnju gasnih instalacija, koje mogu prouzrokovat požare, eksplozije ili trovanje stanovništva.</w:t>
      </w:r>
    </w:p>
    <w:p w:rsidR="002E4EB8" w:rsidRPr="005D1194" w:rsidRDefault="00A7037F" w:rsidP="005D1194">
      <w:pPr>
        <w:pStyle w:val="NoSpacing"/>
        <w:jc w:val="both"/>
        <w:rPr>
          <w:rFonts w:ascii="Times New Roman" w:hAnsi="Times New Roman" w:cs="Times New Roman"/>
          <w:sz w:val="24"/>
          <w:szCs w:val="24"/>
        </w:rPr>
      </w:pPr>
      <w:r w:rsidRPr="005D1194">
        <w:rPr>
          <w:rFonts w:ascii="Times New Roman" w:hAnsi="Times New Roman" w:cs="Times New Roman"/>
          <w:sz w:val="24"/>
          <w:szCs w:val="24"/>
        </w:rPr>
        <w:t xml:space="preserve">- </w:t>
      </w:r>
      <w:r w:rsidR="002E4EB8" w:rsidRPr="005D1194">
        <w:rPr>
          <w:rFonts w:ascii="Times New Roman" w:hAnsi="Times New Roman" w:cs="Times New Roman"/>
          <w:sz w:val="24"/>
          <w:szCs w:val="24"/>
        </w:rPr>
        <w:t>Sve električne instalacije i uređaji moraju imati mogućnost brzog isključivanja i uključivanja mašina u slučaju potrebe.</w:t>
      </w:r>
    </w:p>
    <w:p w:rsidR="002E4EB8" w:rsidRPr="003940E7" w:rsidRDefault="00A7037F" w:rsidP="003940E7">
      <w:pPr>
        <w:pStyle w:val="NoSpacing"/>
        <w:jc w:val="both"/>
        <w:rPr>
          <w:rFonts w:ascii="Times New Roman" w:hAnsi="Times New Roman" w:cs="Times New Roman"/>
          <w:sz w:val="24"/>
          <w:szCs w:val="24"/>
        </w:rPr>
      </w:pPr>
      <w:r w:rsidRPr="003940E7">
        <w:rPr>
          <w:rFonts w:ascii="Times New Roman" w:hAnsi="Times New Roman" w:cs="Times New Roman"/>
          <w:sz w:val="24"/>
          <w:szCs w:val="24"/>
        </w:rPr>
        <w:t xml:space="preserve">- </w:t>
      </w:r>
      <w:r w:rsidR="002E4EB8" w:rsidRPr="003940E7">
        <w:rPr>
          <w:rFonts w:ascii="Times New Roman" w:hAnsi="Times New Roman" w:cs="Times New Roman"/>
          <w:sz w:val="24"/>
          <w:szCs w:val="24"/>
        </w:rPr>
        <w:t>Podzemne i nadzemne električne instalacije treba da imaju uređaje za isključivanje pojedinih objekata u gradu ili područja općine, što je</w:t>
      </w:r>
      <w:r w:rsidR="00431B47">
        <w:rPr>
          <w:rFonts w:ascii="Times New Roman" w:hAnsi="Times New Roman" w:cs="Times New Roman"/>
          <w:sz w:val="24"/>
          <w:szCs w:val="24"/>
        </w:rPr>
        <w:t xml:space="preserve"> dužna da sprovede Elektrodistribucija </w:t>
      </w:r>
      <w:r w:rsidR="002E4EB8" w:rsidRPr="003940E7">
        <w:rPr>
          <w:rFonts w:ascii="Times New Roman" w:hAnsi="Times New Roman" w:cs="Times New Roman"/>
          <w:sz w:val="24"/>
          <w:szCs w:val="24"/>
        </w:rPr>
        <w:t>Bugojno.</w:t>
      </w:r>
    </w:p>
    <w:p w:rsidR="002E4EB8" w:rsidRPr="003940E7" w:rsidRDefault="00A7037F" w:rsidP="003940E7">
      <w:pPr>
        <w:pStyle w:val="NoSpacing"/>
        <w:jc w:val="both"/>
        <w:rPr>
          <w:rFonts w:ascii="Times New Roman" w:hAnsi="Times New Roman" w:cs="Times New Roman"/>
          <w:sz w:val="24"/>
          <w:szCs w:val="24"/>
        </w:rPr>
      </w:pPr>
      <w:r w:rsidRPr="003940E7">
        <w:rPr>
          <w:rFonts w:ascii="Times New Roman" w:hAnsi="Times New Roman" w:cs="Times New Roman"/>
          <w:sz w:val="24"/>
          <w:szCs w:val="24"/>
        </w:rPr>
        <w:t xml:space="preserve">- </w:t>
      </w:r>
      <w:r w:rsidR="002E4EB8" w:rsidRPr="003940E7">
        <w:rPr>
          <w:rFonts w:ascii="Times New Roman" w:hAnsi="Times New Roman" w:cs="Times New Roman"/>
          <w:sz w:val="24"/>
          <w:szCs w:val="24"/>
        </w:rPr>
        <w:t>Svi objekti koji</w:t>
      </w:r>
      <w:r w:rsidR="00431B47">
        <w:rPr>
          <w:rFonts w:ascii="Times New Roman" w:hAnsi="Times New Roman" w:cs="Times New Roman"/>
          <w:sz w:val="24"/>
          <w:szCs w:val="24"/>
        </w:rPr>
        <w:t xml:space="preserve"> se</w:t>
      </w:r>
      <w:r w:rsidR="002E4EB8" w:rsidRPr="003940E7">
        <w:rPr>
          <w:rFonts w:ascii="Times New Roman" w:hAnsi="Times New Roman" w:cs="Times New Roman"/>
          <w:sz w:val="24"/>
          <w:szCs w:val="24"/>
        </w:rPr>
        <w:t xml:space="preserve"> lociraju na urbanom području ili urbanoj zoni pored saobraćajnica moraju biti udaljeni od ivice saobračajnice najmanje 1/3 visine objekta.</w:t>
      </w:r>
    </w:p>
    <w:p w:rsidR="002E4EB8" w:rsidRPr="003940E7" w:rsidRDefault="00A7037F" w:rsidP="003940E7">
      <w:pPr>
        <w:pStyle w:val="NoSpacing"/>
        <w:jc w:val="both"/>
        <w:rPr>
          <w:rFonts w:ascii="Times New Roman" w:hAnsi="Times New Roman" w:cs="Times New Roman"/>
          <w:sz w:val="24"/>
          <w:szCs w:val="24"/>
        </w:rPr>
      </w:pPr>
      <w:r w:rsidRPr="003940E7">
        <w:rPr>
          <w:rFonts w:ascii="Times New Roman" w:hAnsi="Times New Roman" w:cs="Times New Roman"/>
          <w:sz w:val="24"/>
          <w:szCs w:val="24"/>
        </w:rPr>
        <w:lastRenderedPageBreak/>
        <w:t xml:space="preserve">- </w:t>
      </w:r>
      <w:r w:rsidR="002E4EB8" w:rsidRPr="003940E7">
        <w:rPr>
          <w:rFonts w:ascii="Times New Roman" w:hAnsi="Times New Roman" w:cs="Times New Roman"/>
          <w:sz w:val="24"/>
          <w:szCs w:val="24"/>
        </w:rPr>
        <w:t>U gradskoj zoni planirati dovoljno zelenih površina, odnosno slobodnih površina.</w:t>
      </w:r>
    </w:p>
    <w:p w:rsidR="002E4EB8" w:rsidRPr="003940E7" w:rsidRDefault="00A7037F" w:rsidP="003940E7">
      <w:pPr>
        <w:pStyle w:val="NoSpacing"/>
        <w:jc w:val="both"/>
        <w:rPr>
          <w:rFonts w:ascii="Times New Roman" w:hAnsi="Times New Roman" w:cs="Times New Roman"/>
          <w:sz w:val="24"/>
          <w:szCs w:val="24"/>
        </w:rPr>
      </w:pPr>
      <w:r w:rsidRPr="003940E7">
        <w:rPr>
          <w:rFonts w:ascii="Times New Roman" w:hAnsi="Times New Roman" w:cs="Times New Roman"/>
          <w:sz w:val="24"/>
          <w:szCs w:val="24"/>
        </w:rPr>
        <w:t xml:space="preserve">- </w:t>
      </w:r>
      <w:r w:rsidR="002E4EB8" w:rsidRPr="003940E7">
        <w:rPr>
          <w:rFonts w:ascii="Times New Roman" w:hAnsi="Times New Roman" w:cs="Times New Roman"/>
          <w:sz w:val="24"/>
          <w:szCs w:val="24"/>
        </w:rPr>
        <w:t>U slučaju zemljotresa i oštećenja većeg broja objekata na  urbanom području, stanovništvo će biti smješteno na otvorenom prostoru pod šatorima prema planu Štaba civilne zaštite Bugojno, gdje postoji mogućnost snadbjevanja minimalnim infrastrukturnim objektima (vodovod, elektrika i sl.), što će  sprovoditi Štab civilne zaštite Bugojno.</w:t>
      </w:r>
    </w:p>
    <w:p w:rsidR="002E4EB8" w:rsidRPr="003940E7" w:rsidRDefault="00A7037F" w:rsidP="003940E7">
      <w:pPr>
        <w:pStyle w:val="NoSpacing"/>
        <w:jc w:val="both"/>
        <w:rPr>
          <w:rFonts w:ascii="Times New Roman" w:hAnsi="Times New Roman" w:cs="Times New Roman"/>
          <w:sz w:val="24"/>
          <w:szCs w:val="24"/>
        </w:rPr>
      </w:pPr>
      <w:r w:rsidRPr="003940E7">
        <w:rPr>
          <w:rFonts w:ascii="Times New Roman" w:hAnsi="Times New Roman" w:cs="Times New Roman"/>
          <w:sz w:val="24"/>
          <w:szCs w:val="24"/>
        </w:rPr>
        <w:t xml:space="preserve">- </w:t>
      </w:r>
      <w:r w:rsidR="002E4EB8" w:rsidRPr="003940E7">
        <w:rPr>
          <w:rFonts w:ascii="Times New Roman" w:hAnsi="Times New Roman" w:cs="Times New Roman"/>
          <w:sz w:val="24"/>
          <w:szCs w:val="24"/>
        </w:rPr>
        <w:t>Spašavanje i pružanje prve medicinske  pomoći, kao i asanaciju terena poslije zemljotresa , vršit će Medicinski centar i Štab civilne zaštite Bugojno.</w:t>
      </w:r>
    </w:p>
    <w:p w:rsidR="002E4EB8" w:rsidRPr="003940E7" w:rsidRDefault="00A7037F" w:rsidP="003940E7">
      <w:pPr>
        <w:pStyle w:val="NoSpacing"/>
        <w:jc w:val="both"/>
        <w:rPr>
          <w:rFonts w:ascii="Times New Roman" w:hAnsi="Times New Roman" w:cs="Times New Roman"/>
          <w:sz w:val="24"/>
          <w:szCs w:val="24"/>
        </w:rPr>
      </w:pPr>
      <w:r w:rsidRPr="003940E7">
        <w:rPr>
          <w:rFonts w:ascii="Times New Roman" w:hAnsi="Times New Roman" w:cs="Times New Roman"/>
          <w:sz w:val="24"/>
          <w:szCs w:val="24"/>
        </w:rPr>
        <w:t xml:space="preserve">- </w:t>
      </w:r>
      <w:r w:rsidR="002E4EB8" w:rsidRPr="003940E7">
        <w:rPr>
          <w:rFonts w:ascii="Times New Roman" w:hAnsi="Times New Roman" w:cs="Times New Roman"/>
          <w:sz w:val="24"/>
          <w:szCs w:val="24"/>
        </w:rPr>
        <w:t>Smještaj povrijeđenih vršiti u improvizovanim bolnicama prema planu prve medicinske pomoći koju će provoditi J.U.Dom zdravlja Bugojno i ekipa Crvenog križa.</w:t>
      </w:r>
    </w:p>
    <w:p w:rsidR="002E4EB8" w:rsidRPr="003940E7" w:rsidRDefault="00A7037F" w:rsidP="003940E7">
      <w:pPr>
        <w:pStyle w:val="NoSpacing"/>
        <w:jc w:val="both"/>
        <w:rPr>
          <w:rFonts w:ascii="Times New Roman" w:hAnsi="Times New Roman" w:cs="Times New Roman"/>
          <w:sz w:val="24"/>
          <w:szCs w:val="24"/>
        </w:rPr>
      </w:pPr>
      <w:r w:rsidRPr="003940E7">
        <w:rPr>
          <w:rFonts w:ascii="Times New Roman" w:hAnsi="Times New Roman" w:cs="Times New Roman"/>
          <w:sz w:val="24"/>
          <w:szCs w:val="24"/>
        </w:rPr>
        <w:t xml:space="preserve">- </w:t>
      </w:r>
      <w:r w:rsidR="002E4EB8" w:rsidRPr="003940E7">
        <w:rPr>
          <w:rFonts w:ascii="Times New Roman" w:hAnsi="Times New Roman" w:cs="Times New Roman"/>
          <w:sz w:val="24"/>
          <w:szCs w:val="24"/>
        </w:rPr>
        <w:t xml:space="preserve">Obezbjediti stanovništvu osnovne životne namirnice, što će sprovesti nadležna služba općine, te humanitarne organizacije.   </w:t>
      </w:r>
    </w:p>
    <w:p w:rsidR="002E4EB8" w:rsidRPr="003940E7" w:rsidRDefault="00A7037F" w:rsidP="003940E7">
      <w:pPr>
        <w:pStyle w:val="NoSpacing"/>
        <w:jc w:val="both"/>
        <w:rPr>
          <w:rFonts w:ascii="Times New Roman" w:hAnsi="Times New Roman" w:cs="Times New Roman"/>
          <w:sz w:val="24"/>
          <w:szCs w:val="24"/>
        </w:rPr>
      </w:pPr>
      <w:r w:rsidRPr="003940E7">
        <w:rPr>
          <w:rFonts w:ascii="Times New Roman" w:hAnsi="Times New Roman" w:cs="Times New Roman"/>
          <w:sz w:val="24"/>
          <w:szCs w:val="24"/>
        </w:rPr>
        <w:t xml:space="preserve">- </w:t>
      </w:r>
      <w:r w:rsidR="002E4EB8" w:rsidRPr="003940E7">
        <w:rPr>
          <w:rFonts w:ascii="Times New Roman" w:hAnsi="Times New Roman" w:cs="Times New Roman"/>
          <w:sz w:val="24"/>
          <w:szCs w:val="24"/>
        </w:rPr>
        <w:t>Zbrinutu djecu koja su ostala bez roditelja, stare i iznemogle, što će sprovesti J.U.Centar za socijalni rad i Crveni križ.</w:t>
      </w:r>
    </w:p>
    <w:p w:rsidR="002E4EB8" w:rsidRPr="003940E7" w:rsidRDefault="00A7037F" w:rsidP="003940E7">
      <w:pPr>
        <w:pStyle w:val="NoSpacing"/>
        <w:jc w:val="both"/>
        <w:rPr>
          <w:rFonts w:ascii="Times New Roman" w:hAnsi="Times New Roman" w:cs="Times New Roman"/>
          <w:sz w:val="24"/>
          <w:szCs w:val="24"/>
        </w:rPr>
      </w:pPr>
      <w:r w:rsidRPr="003940E7">
        <w:rPr>
          <w:rFonts w:ascii="Times New Roman" w:hAnsi="Times New Roman" w:cs="Times New Roman"/>
          <w:sz w:val="24"/>
          <w:szCs w:val="24"/>
        </w:rPr>
        <w:t xml:space="preserve">- </w:t>
      </w:r>
      <w:r w:rsidR="002E4EB8" w:rsidRPr="003940E7">
        <w:rPr>
          <w:rFonts w:ascii="Times New Roman" w:hAnsi="Times New Roman" w:cs="Times New Roman"/>
          <w:sz w:val="24"/>
          <w:szCs w:val="24"/>
        </w:rPr>
        <w:t>Onemogućiti pojavu epidemija i epizootija, što će sprovesti Dom zdravlja i Veterinarska stanica Bugojno.</w:t>
      </w:r>
    </w:p>
    <w:p w:rsidR="002E4EB8" w:rsidRPr="003940E7" w:rsidRDefault="00A7037F" w:rsidP="003940E7">
      <w:pPr>
        <w:pStyle w:val="NoSpacing"/>
        <w:jc w:val="both"/>
        <w:rPr>
          <w:rFonts w:ascii="Times New Roman" w:hAnsi="Times New Roman" w:cs="Times New Roman"/>
          <w:sz w:val="24"/>
          <w:szCs w:val="24"/>
        </w:rPr>
      </w:pPr>
      <w:r w:rsidRPr="003940E7">
        <w:rPr>
          <w:rFonts w:ascii="Times New Roman" w:hAnsi="Times New Roman" w:cs="Times New Roman"/>
          <w:sz w:val="24"/>
          <w:szCs w:val="24"/>
        </w:rPr>
        <w:t xml:space="preserve">- </w:t>
      </w:r>
      <w:r w:rsidR="002E4EB8" w:rsidRPr="003940E7">
        <w:rPr>
          <w:rFonts w:ascii="Times New Roman" w:hAnsi="Times New Roman" w:cs="Times New Roman"/>
          <w:sz w:val="24"/>
          <w:szCs w:val="24"/>
        </w:rPr>
        <w:t>Efikasno djelovati u slučaju pojave požara, što će sprovesti vatrogasna jedinica, Vatrogasnog društva Bugojno.</w:t>
      </w:r>
    </w:p>
    <w:p w:rsidR="002E4EB8" w:rsidRPr="00C7249A" w:rsidRDefault="002E4EB8" w:rsidP="00C7249A">
      <w:pPr>
        <w:pStyle w:val="NoSpacing"/>
        <w:jc w:val="both"/>
        <w:rPr>
          <w:rFonts w:ascii="Times New Roman" w:hAnsi="Times New Roman" w:cs="Times New Roman"/>
          <w:sz w:val="24"/>
          <w:szCs w:val="24"/>
          <w:lang w:val="hr-HR"/>
        </w:rPr>
      </w:pPr>
    </w:p>
    <w:p w:rsidR="002E4EB8" w:rsidRPr="00C7249A" w:rsidRDefault="00A7037F" w:rsidP="00C7249A">
      <w:pPr>
        <w:pStyle w:val="NoSpacing"/>
        <w:jc w:val="both"/>
        <w:rPr>
          <w:rFonts w:ascii="Times New Roman" w:hAnsi="Times New Roman" w:cs="Times New Roman"/>
          <w:sz w:val="24"/>
          <w:szCs w:val="24"/>
          <w:lang w:val="hr-HR"/>
        </w:rPr>
      </w:pPr>
      <w:r w:rsidRPr="00C7249A">
        <w:rPr>
          <w:rFonts w:ascii="Times New Roman" w:hAnsi="Times New Roman" w:cs="Times New Roman"/>
          <w:b/>
          <w:sz w:val="24"/>
          <w:szCs w:val="24"/>
          <w:lang w:val="hr-HR"/>
        </w:rPr>
        <w:t>4</w:t>
      </w:r>
      <w:r w:rsidRPr="00C7249A">
        <w:rPr>
          <w:rFonts w:ascii="Times New Roman" w:hAnsi="Times New Roman" w:cs="Times New Roman"/>
          <w:sz w:val="24"/>
          <w:szCs w:val="24"/>
          <w:lang w:val="hr-HR"/>
        </w:rPr>
        <w:t xml:space="preserve">. </w:t>
      </w:r>
      <w:r w:rsidR="002E4EB8" w:rsidRPr="003940E7">
        <w:rPr>
          <w:rFonts w:ascii="Times New Roman" w:hAnsi="Times New Roman" w:cs="Times New Roman"/>
          <w:sz w:val="24"/>
          <w:szCs w:val="24"/>
        </w:rPr>
        <w:t xml:space="preserve">Zaštitu od požara sprovoditi prema </w:t>
      </w:r>
      <w:r w:rsidR="002E4EB8" w:rsidRPr="00431B47">
        <w:rPr>
          <w:rFonts w:ascii="Times New Roman" w:hAnsi="Times New Roman" w:cs="Times New Roman"/>
          <w:b/>
          <w:sz w:val="24"/>
          <w:szCs w:val="24"/>
        </w:rPr>
        <w:t>Planu zaštite od požara općine Bugojno</w:t>
      </w:r>
      <w:r w:rsidR="002E4EB8" w:rsidRPr="00431B47">
        <w:rPr>
          <w:rFonts w:ascii="Times New Roman" w:hAnsi="Times New Roman" w:cs="Times New Roman"/>
          <w:b/>
          <w:sz w:val="24"/>
          <w:szCs w:val="24"/>
          <w:lang w:val="hr-HR"/>
        </w:rPr>
        <w:t>.</w:t>
      </w:r>
    </w:p>
    <w:p w:rsidR="002E4EB8" w:rsidRPr="00C7249A" w:rsidRDefault="002E4EB8" w:rsidP="00C7249A">
      <w:pPr>
        <w:pStyle w:val="NoSpacing"/>
        <w:jc w:val="both"/>
        <w:rPr>
          <w:rFonts w:ascii="Times New Roman" w:hAnsi="Times New Roman" w:cs="Times New Roman"/>
          <w:sz w:val="24"/>
          <w:szCs w:val="24"/>
          <w:lang w:val="hr-HR"/>
        </w:rPr>
      </w:pPr>
    </w:p>
    <w:p w:rsidR="002E4EB8" w:rsidRPr="003940E7" w:rsidRDefault="00A7037F" w:rsidP="00C7249A">
      <w:pPr>
        <w:pStyle w:val="NoSpacing"/>
        <w:jc w:val="both"/>
        <w:rPr>
          <w:rFonts w:ascii="Times New Roman" w:hAnsi="Times New Roman" w:cs="Times New Roman"/>
          <w:sz w:val="24"/>
          <w:szCs w:val="24"/>
        </w:rPr>
      </w:pPr>
      <w:r w:rsidRPr="00C7249A">
        <w:rPr>
          <w:rFonts w:ascii="Times New Roman" w:hAnsi="Times New Roman" w:cs="Times New Roman"/>
          <w:b/>
          <w:sz w:val="24"/>
          <w:szCs w:val="24"/>
          <w:lang w:val="hr-HR"/>
        </w:rPr>
        <w:t>5.</w:t>
      </w:r>
      <w:r w:rsidRPr="00C7249A">
        <w:rPr>
          <w:rFonts w:ascii="Times New Roman" w:hAnsi="Times New Roman" w:cs="Times New Roman"/>
          <w:sz w:val="24"/>
          <w:szCs w:val="24"/>
          <w:lang w:val="hr-HR"/>
        </w:rPr>
        <w:t xml:space="preserve"> </w:t>
      </w:r>
      <w:r w:rsidR="002E4EB8" w:rsidRPr="003940E7">
        <w:rPr>
          <w:rFonts w:ascii="Times New Roman" w:hAnsi="Times New Roman" w:cs="Times New Roman"/>
          <w:sz w:val="24"/>
          <w:szCs w:val="24"/>
        </w:rPr>
        <w:t>U cilju sprečavanja nastanka eksplozija koje mogu dovesti do tehničkih katastrofa, neophodno je dosljedno sprovoditi zakonima utvrđene mjere zaštite kod izgradnje objekata i ostvarivanja tehničko-tehnoloških procesa, što će provoditi Služba za urbanizam općine Bugojno i J.P.za stambeno komunalne poslove  i lokalne puteve Bugojno, te druga preduzeća koja izvode radove.</w:t>
      </w:r>
    </w:p>
    <w:p w:rsidR="002E4EB8" w:rsidRPr="00C7249A" w:rsidRDefault="002E4EB8" w:rsidP="00C7249A">
      <w:pPr>
        <w:pStyle w:val="NoSpacing"/>
        <w:jc w:val="both"/>
        <w:rPr>
          <w:rFonts w:ascii="Times New Roman" w:hAnsi="Times New Roman" w:cs="Times New Roman"/>
          <w:sz w:val="24"/>
          <w:szCs w:val="24"/>
          <w:lang w:val="hr-HR"/>
        </w:rPr>
      </w:pPr>
    </w:p>
    <w:p w:rsidR="002E4EB8" w:rsidRPr="00394292" w:rsidRDefault="002E4EB8" w:rsidP="00C7249A">
      <w:pPr>
        <w:pStyle w:val="NoSpacing"/>
        <w:jc w:val="both"/>
        <w:rPr>
          <w:rFonts w:ascii="Times New Roman" w:hAnsi="Times New Roman" w:cs="Times New Roman"/>
          <w:b/>
          <w:sz w:val="24"/>
          <w:szCs w:val="24"/>
        </w:rPr>
      </w:pPr>
      <w:r w:rsidRPr="00431B47">
        <w:rPr>
          <w:rFonts w:ascii="Times New Roman" w:hAnsi="Times New Roman" w:cs="Times New Roman"/>
          <w:b/>
          <w:sz w:val="24"/>
          <w:szCs w:val="24"/>
          <w:lang w:val="hr-HR"/>
        </w:rPr>
        <w:t>6.</w:t>
      </w:r>
      <w:r w:rsidRPr="00431B47">
        <w:rPr>
          <w:rFonts w:ascii="Times New Roman" w:hAnsi="Times New Roman" w:cs="Times New Roman"/>
          <w:sz w:val="24"/>
          <w:szCs w:val="24"/>
          <w:lang w:val="hr-HR"/>
        </w:rPr>
        <w:t xml:space="preserve"> </w:t>
      </w:r>
      <w:r w:rsidRPr="00431B47">
        <w:rPr>
          <w:rFonts w:ascii="Times New Roman" w:hAnsi="Times New Roman" w:cs="Times New Roman"/>
          <w:sz w:val="24"/>
          <w:szCs w:val="24"/>
        </w:rPr>
        <w:t>Na području općine Bugojno utvrđuju se slj</w:t>
      </w:r>
      <w:r w:rsidR="00394292">
        <w:rPr>
          <w:rFonts w:ascii="Times New Roman" w:hAnsi="Times New Roman" w:cs="Times New Roman"/>
          <w:sz w:val="24"/>
          <w:szCs w:val="24"/>
        </w:rPr>
        <w:t xml:space="preserve">edeća mjesne zajednice koje bi mogle biti </w:t>
      </w:r>
      <w:r w:rsidR="00394292">
        <w:rPr>
          <w:rFonts w:ascii="Times New Roman" w:hAnsi="Times New Roman" w:cs="Times New Roman"/>
          <w:sz w:val="24"/>
          <w:szCs w:val="24"/>
        </w:rPr>
        <w:br/>
        <w:t xml:space="preserve">poplavljene: </w:t>
      </w:r>
      <w:r w:rsidR="00394292" w:rsidRPr="00394292">
        <w:rPr>
          <w:rFonts w:ascii="Times New Roman" w:hAnsi="Times New Roman" w:cs="Times New Roman"/>
          <w:b/>
          <w:sz w:val="24"/>
          <w:szCs w:val="24"/>
        </w:rPr>
        <w:t>Gračanica, Vrbanja, Gorica, Vučipolje, Vrbas I i II, Bristovi, Drvetine i Vesela, na području MZ Karadže i MZ Lug dolazi do pojava podzemnih voda.</w:t>
      </w:r>
    </w:p>
    <w:p w:rsidR="002E4EB8" w:rsidRPr="00C7249A" w:rsidRDefault="002E4EB8" w:rsidP="00C7249A">
      <w:pPr>
        <w:pStyle w:val="NoSpacing"/>
        <w:jc w:val="both"/>
        <w:rPr>
          <w:rFonts w:ascii="Times New Roman" w:hAnsi="Times New Roman" w:cs="Times New Roman"/>
          <w:sz w:val="24"/>
          <w:szCs w:val="24"/>
          <w:lang w:val="hr-HR"/>
        </w:rPr>
      </w:pPr>
    </w:p>
    <w:p w:rsidR="002E4EB8" w:rsidRPr="003940E7" w:rsidRDefault="002E4EB8" w:rsidP="003940E7">
      <w:pPr>
        <w:pStyle w:val="NoSpacing"/>
        <w:jc w:val="both"/>
        <w:rPr>
          <w:rFonts w:ascii="Times New Roman" w:hAnsi="Times New Roman" w:cs="Times New Roman"/>
          <w:sz w:val="24"/>
          <w:szCs w:val="24"/>
        </w:rPr>
      </w:pPr>
      <w:r w:rsidRPr="003940E7">
        <w:rPr>
          <w:rFonts w:ascii="Times New Roman" w:hAnsi="Times New Roman" w:cs="Times New Roman"/>
          <w:b/>
          <w:sz w:val="24"/>
          <w:szCs w:val="24"/>
        </w:rPr>
        <w:t>6.1.</w:t>
      </w:r>
      <w:r w:rsidR="00431B47">
        <w:rPr>
          <w:rFonts w:ascii="Times New Roman" w:hAnsi="Times New Roman" w:cs="Times New Roman"/>
          <w:sz w:val="24"/>
          <w:szCs w:val="24"/>
        </w:rPr>
        <w:t xml:space="preserve"> U </w:t>
      </w:r>
      <w:r w:rsidRPr="003940E7">
        <w:rPr>
          <w:rFonts w:ascii="Times New Roman" w:hAnsi="Times New Roman" w:cs="Times New Roman"/>
          <w:sz w:val="24"/>
          <w:szCs w:val="24"/>
        </w:rPr>
        <w:t>cilju plavnih područja , sprečavanja štetnog djelovanja  poplavnih</w:t>
      </w:r>
      <w:r w:rsidRPr="003940E7">
        <w:rPr>
          <w:rFonts w:ascii="Times New Roman" w:hAnsi="Times New Roman" w:cs="Times New Roman"/>
          <w:sz w:val="24"/>
          <w:szCs w:val="24"/>
        </w:rPr>
        <w:br/>
        <w:t xml:space="preserve"> voda,vršiti   preduzimanje preventivnih mjera </w:t>
      </w:r>
      <w:r w:rsidR="00394292">
        <w:rPr>
          <w:rFonts w:ascii="Times New Roman" w:hAnsi="Times New Roman" w:cs="Times New Roman"/>
          <w:sz w:val="24"/>
          <w:szCs w:val="24"/>
        </w:rPr>
        <w:t xml:space="preserve">u skladu s </w:t>
      </w:r>
      <w:r w:rsidR="00394292" w:rsidRPr="00394292">
        <w:rPr>
          <w:rFonts w:ascii="Times New Roman" w:hAnsi="Times New Roman" w:cs="Times New Roman"/>
          <w:b/>
          <w:sz w:val="24"/>
          <w:szCs w:val="24"/>
        </w:rPr>
        <w:t>Planom zaštite i spašavanja od poplava</w:t>
      </w:r>
      <w:r w:rsidR="00394292">
        <w:rPr>
          <w:rFonts w:ascii="Times New Roman" w:hAnsi="Times New Roman" w:cs="Times New Roman"/>
          <w:sz w:val="24"/>
          <w:szCs w:val="24"/>
        </w:rPr>
        <w:t>.</w:t>
      </w:r>
    </w:p>
    <w:p w:rsidR="002E4EB8" w:rsidRPr="00C7249A" w:rsidRDefault="002E4EB8" w:rsidP="00C7249A">
      <w:pPr>
        <w:pStyle w:val="NoSpacing"/>
        <w:jc w:val="both"/>
        <w:rPr>
          <w:rFonts w:ascii="Times New Roman" w:hAnsi="Times New Roman" w:cs="Times New Roman"/>
          <w:sz w:val="24"/>
          <w:szCs w:val="24"/>
          <w:lang w:val="hr-HR"/>
        </w:rPr>
      </w:pPr>
    </w:p>
    <w:p w:rsidR="002E4EB8" w:rsidRPr="00E76861" w:rsidRDefault="002E4EB8" w:rsidP="003940E7">
      <w:pPr>
        <w:pStyle w:val="NoSpacing"/>
        <w:jc w:val="both"/>
        <w:rPr>
          <w:rFonts w:ascii="Times New Roman" w:hAnsi="Times New Roman" w:cs="Times New Roman"/>
          <w:sz w:val="24"/>
          <w:szCs w:val="24"/>
        </w:rPr>
      </w:pPr>
      <w:r w:rsidRPr="00431B47">
        <w:rPr>
          <w:rFonts w:ascii="Times New Roman" w:hAnsi="Times New Roman" w:cs="Times New Roman"/>
          <w:b/>
          <w:sz w:val="24"/>
          <w:szCs w:val="24"/>
        </w:rPr>
        <w:t>6.2.</w:t>
      </w:r>
      <w:r w:rsidRPr="00431B47">
        <w:rPr>
          <w:rFonts w:ascii="Times New Roman" w:hAnsi="Times New Roman" w:cs="Times New Roman"/>
          <w:sz w:val="24"/>
          <w:szCs w:val="24"/>
        </w:rPr>
        <w:t xml:space="preserve"> U odbrani od popla</w:t>
      </w:r>
      <w:r w:rsidR="00394292">
        <w:rPr>
          <w:rFonts w:ascii="Times New Roman" w:hAnsi="Times New Roman" w:cs="Times New Roman"/>
          <w:sz w:val="24"/>
          <w:szCs w:val="24"/>
        </w:rPr>
        <w:t>va dužne</w:t>
      </w:r>
      <w:r w:rsidRPr="00431B47">
        <w:rPr>
          <w:rFonts w:ascii="Times New Roman" w:hAnsi="Times New Roman" w:cs="Times New Roman"/>
          <w:sz w:val="24"/>
          <w:szCs w:val="24"/>
        </w:rPr>
        <w:t xml:space="preserve"> su učestvovati</w:t>
      </w:r>
      <w:r w:rsidR="00394292">
        <w:rPr>
          <w:rFonts w:ascii="Times New Roman" w:hAnsi="Times New Roman" w:cs="Times New Roman"/>
          <w:sz w:val="24"/>
          <w:szCs w:val="24"/>
        </w:rPr>
        <w:t xml:space="preserve"> sve strukture navedene u </w:t>
      </w:r>
      <w:r w:rsidR="00394292" w:rsidRPr="00E76861">
        <w:rPr>
          <w:rFonts w:ascii="Times New Roman" w:hAnsi="Times New Roman" w:cs="Times New Roman"/>
          <w:b/>
          <w:sz w:val="24"/>
          <w:szCs w:val="24"/>
        </w:rPr>
        <w:t>Planu zaštite i spašavanja od poplava</w:t>
      </w:r>
      <w:r w:rsidR="00E76861">
        <w:rPr>
          <w:rFonts w:ascii="Times New Roman" w:hAnsi="Times New Roman" w:cs="Times New Roman"/>
          <w:b/>
          <w:sz w:val="24"/>
          <w:szCs w:val="24"/>
        </w:rPr>
        <w:t>,</w:t>
      </w:r>
      <w:r w:rsidR="00E76861">
        <w:rPr>
          <w:rFonts w:ascii="Times New Roman" w:hAnsi="Times New Roman" w:cs="Times New Roman"/>
          <w:sz w:val="24"/>
          <w:szCs w:val="24"/>
        </w:rPr>
        <w:t xml:space="preserve"> a koje su upoznate sa svojim obavezama.</w:t>
      </w:r>
    </w:p>
    <w:p w:rsidR="00E76861" w:rsidRPr="00E76861" w:rsidRDefault="00E76861" w:rsidP="003940E7">
      <w:pPr>
        <w:pStyle w:val="NoSpacing"/>
        <w:jc w:val="both"/>
        <w:rPr>
          <w:rFonts w:ascii="Times New Roman" w:hAnsi="Times New Roman" w:cs="Times New Roman"/>
          <w:b/>
          <w:sz w:val="24"/>
          <w:szCs w:val="24"/>
        </w:rPr>
      </w:pPr>
    </w:p>
    <w:p w:rsidR="002E4EB8" w:rsidRPr="003940E7" w:rsidRDefault="002E4EB8" w:rsidP="003940E7">
      <w:pPr>
        <w:pStyle w:val="NoSpacing"/>
        <w:jc w:val="both"/>
        <w:rPr>
          <w:rFonts w:ascii="Times New Roman" w:hAnsi="Times New Roman" w:cs="Times New Roman"/>
          <w:sz w:val="24"/>
          <w:szCs w:val="24"/>
        </w:rPr>
      </w:pPr>
      <w:r w:rsidRPr="003940E7">
        <w:rPr>
          <w:rFonts w:ascii="Times New Roman" w:hAnsi="Times New Roman" w:cs="Times New Roman"/>
          <w:b/>
          <w:sz w:val="24"/>
          <w:szCs w:val="24"/>
        </w:rPr>
        <w:t>7.</w:t>
      </w:r>
      <w:r w:rsidRPr="003940E7">
        <w:rPr>
          <w:rFonts w:ascii="Times New Roman" w:hAnsi="Times New Roman" w:cs="Times New Roman"/>
          <w:sz w:val="24"/>
          <w:szCs w:val="24"/>
        </w:rPr>
        <w:t xml:space="preserve"> Zaštitu od klizanja zemljišta vršiti na osnovu stručnih  analiza o  geološkom , </w:t>
      </w:r>
      <w:r w:rsidRPr="003940E7">
        <w:rPr>
          <w:rFonts w:ascii="Times New Roman" w:hAnsi="Times New Roman" w:cs="Times New Roman"/>
          <w:sz w:val="24"/>
          <w:szCs w:val="24"/>
        </w:rPr>
        <w:br/>
        <w:t>geomehaničkom i hidrološkom sastavu zemljišta, što će sprovoditi J.P. za stambeno-komunalne poslove i lokalne puteve Bugojno.</w:t>
      </w:r>
    </w:p>
    <w:p w:rsidR="00850EB2" w:rsidRDefault="00850EB2" w:rsidP="003940E7">
      <w:pPr>
        <w:pStyle w:val="NoSpacing"/>
        <w:jc w:val="both"/>
        <w:rPr>
          <w:b/>
          <w:lang w:val="hr-HR"/>
        </w:rPr>
      </w:pPr>
    </w:p>
    <w:p w:rsidR="002E4EB8" w:rsidRPr="003940E7" w:rsidRDefault="002E4EB8" w:rsidP="003940E7">
      <w:pPr>
        <w:pStyle w:val="NoSpacing"/>
        <w:jc w:val="both"/>
        <w:rPr>
          <w:rFonts w:ascii="Times New Roman" w:hAnsi="Times New Roman" w:cs="Times New Roman"/>
          <w:sz w:val="24"/>
          <w:szCs w:val="24"/>
        </w:rPr>
      </w:pPr>
      <w:r w:rsidRPr="00C7249A">
        <w:rPr>
          <w:b/>
          <w:lang w:val="hr-HR"/>
        </w:rPr>
        <w:t>8</w:t>
      </w:r>
      <w:r w:rsidRPr="00C7249A">
        <w:rPr>
          <w:lang w:val="hr-HR"/>
        </w:rPr>
        <w:t xml:space="preserve">. </w:t>
      </w:r>
      <w:r w:rsidRPr="003940E7">
        <w:rPr>
          <w:rFonts w:ascii="Times New Roman" w:hAnsi="Times New Roman" w:cs="Times New Roman"/>
          <w:sz w:val="24"/>
          <w:szCs w:val="24"/>
        </w:rPr>
        <w:t xml:space="preserve">U cilju sprečavanja unošenja u vode materija koje mogu prouzrokovati  takvu </w:t>
      </w:r>
      <w:r w:rsidRPr="003940E7">
        <w:rPr>
          <w:rFonts w:ascii="Times New Roman" w:hAnsi="Times New Roman" w:cs="Times New Roman"/>
          <w:sz w:val="24"/>
          <w:szCs w:val="24"/>
        </w:rPr>
        <w:br/>
        <w:t>promjenu hemijskih , fizičkih , bioloških  ili radioaktivnih  svojstava vode, koje mogu ograničiti ili onemogučiti njihovu upotrebu , utvrđuj</w:t>
      </w:r>
      <w:r w:rsidR="003940E7">
        <w:rPr>
          <w:rFonts w:ascii="Times New Roman" w:hAnsi="Times New Roman" w:cs="Times New Roman"/>
          <w:sz w:val="24"/>
          <w:szCs w:val="24"/>
        </w:rPr>
        <w:t>u se sljedeće preventivne mjere:</w:t>
      </w:r>
    </w:p>
    <w:p w:rsidR="003940E7" w:rsidRPr="003940E7" w:rsidRDefault="003940E7" w:rsidP="003940E7">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2E4EB8" w:rsidRPr="003940E7">
        <w:rPr>
          <w:rFonts w:ascii="Times New Roman" w:hAnsi="Times New Roman" w:cs="Times New Roman"/>
          <w:sz w:val="24"/>
          <w:szCs w:val="24"/>
        </w:rPr>
        <w:t>zabrana deponovanja ili  unošenja otpadnih i sličnih materija na obalama rijeka i u koritu rijeka i nji</w:t>
      </w:r>
      <w:r>
        <w:rPr>
          <w:rFonts w:ascii="Times New Roman" w:hAnsi="Times New Roman" w:cs="Times New Roman"/>
          <w:sz w:val="24"/>
          <w:szCs w:val="24"/>
        </w:rPr>
        <w:t>hovih pritoka na općini Bugojno,</w:t>
      </w:r>
    </w:p>
    <w:p w:rsidR="002E4EB8" w:rsidRPr="003940E7" w:rsidRDefault="003940E7" w:rsidP="003940E7">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2E4EB8" w:rsidRPr="003940E7">
        <w:rPr>
          <w:rFonts w:ascii="Times New Roman" w:hAnsi="Times New Roman" w:cs="Times New Roman"/>
          <w:sz w:val="24"/>
          <w:szCs w:val="24"/>
        </w:rPr>
        <w:t xml:space="preserve">zabrana unošenja u vodu opasnih materija. </w:t>
      </w:r>
    </w:p>
    <w:p w:rsidR="00E76861" w:rsidRDefault="002E4EB8" w:rsidP="003940E7">
      <w:pPr>
        <w:pStyle w:val="NoSpacing"/>
        <w:jc w:val="both"/>
        <w:rPr>
          <w:rFonts w:ascii="Times New Roman" w:hAnsi="Times New Roman" w:cs="Times New Roman"/>
          <w:sz w:val="24"/>
          <w:szCs w:val="24"/>
        </w:rPr>
      </w:pPr>
      <w:r w:rsidRPr="003940E7">
        <w:rPr>
          <w:rFonts w:ascii="Times New Roman" w:hAnsi="Times New Roman" w:cs="Times New Roman"/>
          <w:sz w:val="24"/>
          <w:szCs w:val="24"/>
        </w:rPr>
        <w:t xml:space="preserve"> Navedene mjere provodi I</w:t>
      </w:r>
      <w:r w:rsidR="00E76861">
        <w:rPr>
          <w:rFonts w:ascii="Times New Roman" w:hAnsi="Times New Roman" w:cs="Times New Roman"/>
          <w:sz w:val="24"/>
          <w:szCs w:val="24"/>
        </w:rPr>
        <w:t>nspekcijska služba općine, Kantona i Federacije.</w:t>
      </w:r>
    </w:p>
    <w:p w:rsidR="002E4EB8" w:rsidRPr="003940E7" w:rsidRDefault="002E4EB8" w:rsidP="003940E7">
      <w:pPr>
        <w:pStyle w:val="NoSpacing"/>
        <w:jc w:val="both"/>
        <w:rPr>
          <w:rFonts w:ascii="Times New Roman" w:hAnsi="Times New Roman" w:cs="Times New Roman"/>
          <w:sz w:val="24"/>
          <w:szCs w:val="24"/>
        </w:rPr>
      </w:pPr>
      <w:r w:rsidRPr="00C7249A">
        <w:rPr>
          <w:b/>
          <w:lang w:val="hr-HR"/>
        </w:rPr>
        <w:lastRenderedPageBreak/>
        <w:t>9</w:t>
      </w:r>
      <w:r w:rsidRPr="00C7249A">
        <w:rPr>
          <w:lang w:val="hr-HR"/>
        </w:rPr>
        <w:t xml:space="preserve">. </w:t>
      </w:r>
      <w:r w:rsidRPr="003940E7">
        <w:rPr>
          <w:rFonts w:ascii="Times New Roman" w:hAnsi="Times New Roman" w:cs="Times New Roman"/>
          <w:sz w:val="24"/>
          <w:szCs w:val="24"/>
        </w:rPr>
        <w:t xml:space="preserve">Snježni nanosi mogu izazvati velike probleme, naročito u naseljenim mjestima </w:t>
      </w:r>
      <w:r w:rsidRPr="003940E7">
        <w:rPr>
          <w:rFonts w:ascii="Times New Roman" w:hAnsi="Times New Roman" w:cs="Times New Roman"/>
          <w:sz w:val="24"/>
          <w:szCs w:val="24"/>
        </w:rPr>
        <w:br/>
        <w:t xml:space="preserve">     koja se nalaze u većim planinskim  predjelima kao što su; Hum, Rovna,  Drvetine,</w:t>
      </w:r>
      <w:r w:rsidRPr="003940E7">
        <w:rPr>
          <w:rFonts w:ascii="Times New Roman" w:hAnsi="Times New Roman" w:cs="Times New Roman"/>
          <w:sz w:val="24"/>
          <w:szCs w:val="24"/>
        </w:rPr>
        <w:br/>
        <w:t xml:space="preserve">     Kordići, Bunta i drugi.</w:t>
      </w:r>
    </w:p>
    <w:p w:rsidR="002E4EB8" w:rsidRPr="003940E7" w:rsidRDefault="003940E7" w:rsidP="003940E7">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2E4EB8" w:rsidRPr="003940E7">
        <w:rPr>
          <w:rFonts w:ascii="Times New Roman" w:hAnsi="Times New Roman" w:cs="Times New Roman"/>
          <w:sz w:val="24"/>
          <w:szCs w:val="24"/>
        </w:rPr>
        <w:t>Ukoliko je visina snijega veća od 50 cm  na području općine Bugojno pr</w:t>
      </w:r>
      <w:r w:rsidR="00E76861">
        <w:rPr>
          <w:rFonts w:ascii="Times New Roman" w:hAnsi="Times New Roman" w:cs="Times New Roman"/>
          <w:sz w:val="24"/>
          <w:szCs w:val="24"/>
        </w:rPr>
        <w:t>oglasit će se stanje prirodne ili druge nesreće</w:t>
      </w:r>
      <w:r w:rsidR="002E4EB8" w:rsidRPr="003940E7">
        <w:rPr>
          <w:rFonts w:ascii="Times New Roman" w:hAnsi="Times New Roman" w:cs="Times New Roman"/>
          <w:sz w:val="24"/>
          <w:szCs w:val="24"/>
        </w:rPr>
        <w:t xml:space="preserve"> zbog jakih sniježnih padavina. U otklanjanju posljedica sniježnih padavina angažovat će se mehanizacija javnih i privatnih preduzeća te jedinice CZ.</w:t>
      </w:r>
    </w:p>
    <w:p w:rsidR="002E4EB8" w:rsidRPr="00C7249A" w:rsidRDefault="002E4EB8" w:rsidP="00C7249A">
      <w:pPr>
        <w:pStyle w:val="NoSpacing"/>
        <w:jc w:val="both"/>
        <w:rPr>
          <w:rFonts w:ascii="Times New Roman" w:hAnsi="Times New Roman" w:cs="Times New Roman"/>
          <w:sz w:val="24"/>
          <w:szCs w:val="24"/>
          <w:lang w:val="hr-HR"/>
        </w:rPr>
      </w:pPr>
    </w:p>
    <w:p w:rsidR="002E4EB8" w:rsidRPr="003940E7" w:rsidRDefault="002E4EB8" w:rsidP="00C7249A">
      <w:pPr>
        <w:pStyle w:val="NoSpacing"/>
        <w:jc w:val="both"/>
        <w:rPr>
          <w:rFonts w:ascii="Times New Roman" w:hAnsi="Times New Roman" w:cs="Times New Roman"/>
          <w:sz w:val="24"/>
          <w:szCs w:val="24"/>
        </w:rPr>
      </w:pPr>
      <w:r w:rsidRPr="00C7249A">
        <w:rPr>
          <w:rFonts w:ascii="Times New Roman" w:hAnsi="Times New Roman" w:cs="Times New Roman"/>
          <w:b/>
          <w:sz w:val="24"/>
          <w:szCs w:val="24"/>
          <w:lang w:val="hr-HR"/>
        </w:rPr>
        <w:t>10</w:t>
      </w:r>
      <w:r w:rsidRPr="00C7249A">
        <w:rPr>
          <w:rFonts w:ascii="Times New Roman" w:hAnsi="Times New Roman" w:cs="Times New Roman"/>
          <w:sz w:val="24"/>
          <w:szCs w:val="24"/>
          <w:lang w:val="hr-HR"/>
        </w:rPr>
        <w:t xml:space="preserve">. </w:t>
      </w:r>
      <w:r w:rsidRPr="003940E7">
        <w:rPr>
          <w:rFonts w:ascii="Times New Roman" w:hAnsi="Times New Roman" w:cs="Times New Roman"/>
          <w:sz w:val="24"/>
          <w:szCs w:val="24"/>
        </w:rPr>
        <w:t>U cilju zaštite od većih saobraćajnih nesreća neophodno je sprovoditi utvrđene</w:t>
      </w:r>
      <w:r w:rsidRPr="003940E7">
        <w:rPr>
          <w:rFonts w:ascii="Times New Roman" w:hAnsi="Times New Roman" w:cs="Times New Roman"/>
          <w:sz w:val="24"/>
          <w:szCs w:val="24"/>
        </w:rPr>
        <w:br/>
        <w:t xml:space="preserve">        urbanističko-građevinske mjere zaštite,shodno Zakonu o sigurnosti saobraćaja općine</w:t>
      </w:r>
      <w:r w:rsidRPr="003940E7">
        <w:rPr>
          <w:rFonts w:ascii="Times New Roman" w:hAnsi="Times New Roman" w:cs="Times New Roman"/>
          <w:sz w:val="24"/>
          <w:szCs w:val="24"/>
        </w:rPr>
        <w:br/>
        <w:t xml:space="preserve">        Bugojno.</w:t>
      </w:r>
    </w:p>
    <w:p w:rsidR="002E4EB8" w:rsidRPr="00C7249A" w:rsidRDefault="002E4EB8" w:rsidP="00C7249A">
      <w:pPr>
        <w:pStyle w:val="NoSpacing"/>
        <w:jc w:val="both"/>
        <w:rPr>
          <w:rFonts w:ascii="Times New Roman" w:hAnsi="Times New Roman" w:cs="Times New Roman"/>
          <w:sz w:val="24"/>
          <w:szCs w:val="24"/>
          <w:lang w:val="hr-HR"/>
        </w:rPr>
      </w:pPr>
    </w:p>
    <w:p w:rsidR="002E4EB8" w:rsidRPr="003940E7" w:rsidRDefault="002E4EB8" w:rsidP="00C7249A">
      <w:pPr>
        <w:pStyle w:val="NoSpacing"/>
        <w:jc w:val="both"/>
        <w:rPr>
          <w:rFonts w:ascii="Times New Roman" w:hAnsi="Times New Roman" w:cs="Times New Roman"/>
          <w:sz w:val="24"/>
          <w:szCs w:val="24"/>
        </w:rPr>
      </w:pPr>
      <w:r w:rsidRPr="00C7249A">
        <w:rPr>
          <w:rFonts w:ascii="Times New Roman" w:hAnsi="Times New Roman" w:cs="Times New Roman"/>
          <w:b/>
          <w:sz w:val="24"/>
          <w:szCs w:val="24"/>
          <w:lang w:val="hr-HR"/>
        </w:rPr>
        <w:t>11.</w:t>
      </w:r>
      <w:r w:rsidRPr="00C7249A">
        <w:rPr>
          <w:rFonts w:ascii="Times New Roman" w:hAnsi="Times New Roman" w:cs="Times New Roman"/>
          <w:sz w:val="24"/>
          <w:szCs w:val="24"/>
          <w:lang w:val="hr-HR"/>
        </w:rPr>
        <w:t xml:space="preserve">  </w:t>
      </w:r>
      <w:r w:rsidR="00E76861">
        <w:rPr>
          <w:rFonts w:ascii="Times New Roman" w:hAnsi="Times New Roman" w:cs="Times New Roman"/>
          <w:sz w:val="24"/>
          <w:szCs w:val="24"/>
        </w:rPr>
        <w:t xml:space="preserve">Usljed ne </w:t>
      </w:r>
      <w:r w:rsidRPr="003940E7">
        <w:rPr>
          <w:rFonts w:ascii="Times New Roman" w:hAnsi="Times New Roman" w:cs="Times New Roman"/>
          <w:sz w:val="24"/>
          <w:szCs w:val="24"/>
        </w:rPr>
        <w:t>provođenja higijensko-epidemiol</w:t>
      </w:r>
      <w:r w:rsidR="003940E7">
        <w:rPr>
          <w:rFonts w:ascii="Times New Roman" w:hAnsi="Times New Roman" w:cs="Times New Roman"/>
          <w:sz w:val="24"/>
          <w:szCs w:val="24"/>
        </w:rPr>
        <w:t xml:space="preserve">oških mjera kod stanovništva, naročito </w:t>
      </w:r>
      <w:r w:rsidR="00850EB2">
        <w:rPr>
          <w:rFonts w:ascii="Times New Roman" w:hAnsi="Times New Roman" w:cs="Times New Roman"/>
          <w:sz w:val="24"/>
          <w:szCs w:val="24"/>
        </w:rPr>
        <w:t xml:space="preserve">u </w:t>
      </w:r>
      <w:r w:rsidRPr="003940E7">
        <w:rPr>
          <w:rFonts w:ascii="Times New Roman" w:hAnsi="Times New Roman" w:cs="Times New Roman"/>
          <w:sz w:val="24"/>
          <w:szCs w:val="24"/>
        </w:rPr>
        <w:t>seoskim mjesnim zajednicama, može doći do pojave epidemije zaraznih bolest</w:t>
      </w:r>
      <w:r w:rsidR="00850EB2">
        <w:rPr>
          <w:rFonts w:ascii="Times New Roman" w:hAnsi="Times New Roman" w:cs="Times New Roman"/>
          <w:sz w:val="24"/>
          <w:szCs w:val="24"/>
        </w:rPr>
        <w:t xml:space="preserve">i, koja </w:t>
      </w:r>
      <w:r w:rsidRPr="003940E7">
        <w:rPr>
          <w:rFonts w:ascii="Times New Roman" w:hAnsi="Times New Roman" w:cs="Times New Roman"/>
          <w:sz w:val="24"/>
          <w:szCs w:val="24"/>
        </w:rPr>
        <w:t xml:space="preserve">po svojim razmjerama može da </w:t>
      </w:r>
      <w:r w:rsidR="00E76861">
        <w:rPr>
          <w:rFonts w:ascii="Times New Roman" w:hAnsi="Times New Roman" w:cs="Times New Roman"/>
          <w:sz w:val="24"/>
          <w:szCs w:val="24"/>
        </w:rPr>
        <w:t>predstavlja prirodnu nesreću</w:t>
      </w:r>
      <w:r w:rsidRPr="003940E7">
        <w:rPr>
          <w:rFonts w:ascii="Times New Roman" w:hAnsi="Times New Roman" w:cs="Times New Roman"/>
          <w:sz w:val="24"/>
          <w:szCs w:val="24"/>
        </w:rPr>
        <w:t>. U r</w:t>
      </w:r>
      <w:r w:rsidR="00850EB2">
        <w:rPr>
          <w:rFonts w:ascii="Times New Roman" w:hAnsi="Times New Roman" w:cs="Times New Roman"/>
          <w:sz w:val="24"/>
          <w:szCs w:val="24"/>
        </w:rPr>
        <w:t xml:space="preserve">ješavanju ove nepogode angažovaće se </w:t>
      </w:r>
      <w:r w:rsidRPr="003940E7">
        <w:rPr>
          <w:rFonts w:ascii="Times New Roman" w:hAnsi="Times New Roman" w:cs="Times New Roman"/>
          <w:sz w:val="24"/>
          <w:szCs w:val="24"/>
        </w:rPr>
        <w:t>J.U.Dom zdravlja Higijensko-epidemiol</w:t>
      </w:r>
      <w:r w:rsidR="00850EB2">
        <w:rPr>
          <w:rFonts w:ascii="Times New Roman" w:hAnsi="Times New Roman" w:cs="Times New Roman"/>
          <w:sz w:val="24"/>
          <w:szCs w:val="24"/>
        </w:rPr>
        <w:t>oška služba i Štab civilne z</w:t>
      </w:r>
      <w:r w:rsidRPr="003940E7">
        <w:rPr>
          <w:rFonts w:ascii="Times New Roman" w:hAnsi="Times New Roman" w:cs="Times New Roman"/>
          <w:sz w:val="24"/>
          <w:szCs w:val="24"/>
        </w:rPr>
        <w:t>aštite.</w:t>
      </w:r>
    </w:p>
    <w:p w:rsidR="002E4EB8" w:rsidRPr="00C7249A" w:rsidRDefault="002E4EB8" w:rsidP="00C7249A">
      <w:pPr>
        <w:pStyle w:val="NoSpacing"/>
        <w:jc w:val="both"/>
        <w:rPr>
          <w:rFonts w:ascii="Times New Roman" w:hAnsi="Times New Roman" w:cs="Times New Roman"/>
          <w:sz w:val="24"/>
          <w:szCs w:val="24"/>
          <w:lang w:val="hr-HR"/>
        </w:rPr>
      </w:pPr>
    </w:p>
    <w:p w:rsidR="002E4EB8" w:rsidRPr="003940E7" w:rsidRDefault="002E4EB8" w:rsidP="003940E7">
      <w:pPr>
        <w:pStyle w:val="NoSpacing"/>
        <w:jc w:val="both"/>
        <w:rPr>
          <w:rFonts w:ascii="Times New Roman" w:hAnsi="Times New Roman" w:cs="Times New Roman"/>
          <w:sz w:val="24"/>
          <w:szCs w:val="24"/>
        </w:rPr>
      </w:pPr>
      <w:r w:rsidRPr="00C7249A">
        <w:rPr>
          <w:b/>
          <w:lang w:val="hr-HR"/>
        </w:rPr>
        <w:t>12</w:t>
      </w:r>
      <w:r w:rsidRPr="00C7249A">
        <w:rPr>
          <w:lang w:val="hr-HR"/>
        </w:rPr>
        <w:t xml:space="preserve">. </w:t>
      </w:r>
      <w:r w:rsidRPr="003940E7">
        <w:rPr>
          <w:rFonts w:ascii="Times New Roman" w:hAnsi="Times New Roman" w:cs="Times New Roman"/>
          <w:sz w:val="24"/>
          <w:szCs w:val="24"/>
        </w:rPr>
        <w:t>Pojava epizootije može izazvati teške posljedice po ljudske živote i stočni fond odnosno mo</w:t>
      </w:r>
      <w:r w:rsidR="00E76861">
        <w:rPr>
          <w:rFonts w:ascii="Times New Roman" w:hAnsi="Times New Roman" w:cs="Times New Roman"/>
          <w:sz w:val="24"/>
          <w:szCs w:val="24"/>
        </w:rPr>
        <w:t>že izazvati prirodnu nesreću</w:t>
      </w:r>
      <w:r w:rsidRPr="003940E7">
        <w:rPr>
          <w:rFonts w:ascii="Times New Roman" w:hAnsi="Times New Roman" w:cs="Times New Roman"/>
          <w:sz w:val="24"/>
          <w:szCs w:val="24"/>
        </w:rPr>
        <w:t>.</w:t>
      </w:r>
    </w:p>
    <w:p w:rsidR="002E4EB8" w:rsidRPr="003940E7" w:rsidRDefault="002E4EB8" w:rsidP="003940E7">
      <w:pPr>
        <w:pStyle w:val="NoSpacing"/>
        <w:jc w:val="both"/>
        <w:rPr>
          <w:rFonts w:ascii="Times New Roman" w:hAnsi="Times New Roman" w:cs="Times New Roman"/>
          <w:sz w:val="24"/>
          <w:szCs w:val="24"/>
        </w:rPr>
      </w:pPr>
      <w:r w:rsidRPr="003940E7">
        <w:rPr>
          <w:rFonts w:ascii="Times New Roman" w:hAnsi="Times New Roman" w:cs="Times New Roman"/>
          <w:sz w:val="24"/>
          <w:szCs w:val="24"/>
        </w:rPr>
        <w:tab/>
        <w:t>U cilju sprečavanja nastajanja epizootije neophodno je preduzimati mjere propisane Zakonom o zaštiti životinja od zaraznih bolesti , što će sprovoditi Veterinarska stanica    Bugojno , općinski Štab Civilne Zaštite i drugi.</w:t>
      </w:r>
    </w:p>
    <w:p w:rsidR="002E4EB8" w:rsidRPr="00C7249A" w:rsidRDefault="002E4EB8" w:rsidP="00C7249A">
      <w:pPr>
        <w:pStyle w:val="NoSpacing"/>
        <w:jc w:val="both"/>
        <w:rPr>
          <w:rFonts w:ascii="Times New Roman" w:hAnsi="Times New Roman" w:cs="Times New Roman"/>
          <w:sz w:val="24"/>
          <w:szCs w:val="24"/>
          <w:lang w:val="hr-HR"/>
        </w:rPr>
      </w:pPr>
      <w:r w:rsidRPr="00C7249A">
        <w:rPr>
          <w:rFonts w:ascii="Times New Roman" w:hAnsi="Times New Roman" w:cs="Times New Roman"/>
          <w:sz w:val="24"/>
          <w:szCs w:val="24"/>
          <w:lang w:val="hr-HR"/>
        </w:rPr>
        <w:t xml:space="preserve">           </w:t>
      </w:r>
    </w:p>
    <w:p w:rsidR="002E4EB8" w:rsidRPr="003940E7" w:rsidRDefault="002E4EB8" w:rsidP="00C7249A">
      <w:pPr>
        <w:pStyle w:val="NoSpacing"/>
        <w:jc w:val="both"/>
        <w:rPr>
          <w:rFonts w:ascii="Times New Roman" w:hAnsi="Times New Roman" w:cs="Times New Roman"/>
          <w:sz w:val="24"/>
          <w:szCs w:val="24"/>
        </w:rPr>
      </w:pPr>
      <w:r w:rsidRPr="00C7249A">
        <w:rPr>
          <w:rFonts w:ascii="Times New Roman" w:hAnsi="Times New Roman" w:cs="Times New Roman"/>
          <w:b/>
          <w:sz w:val="24"/>
          <w:szCs w:val="24"/>
          <w:lang w:val="hr-HR"/>
        </w:rPr>
        <w:t>13</w:t>
      </w:r>
      <w:r w:rsidRPr="00C7249A">
        <w:rPr>
          <w:rFonts w:ascii="Times New Roman" w:hAnsi="Times New Roman" w:cs="Times New Roman"/>
          <w:sz w:val="24"/>
          <w:szCs w:val="24"/>
          <w:lang w:val="hr-HR"/>
        </w:rPr>
        <w:t xml:space="preserve">. </w:t>
      </w:r>
      <w:r w:rsidRPr="003940E7">
        <w:rPr>
          <w:rFonts w:ascii="Times New Roman" w:hAnsi="Times New Roman" w:cs="Times New Roman"/>
          <w:sz w:val="24"/>
          <w:szCs w:val="24"/>
        </w:rPr>
        <w:t>Biljni svijet na području općine Bugojno je ugrožen raznim zagađivačima atmosfere , vode i tla , nekontrolisanom sječom šume, izgradnjom raznih objekata , što sve može  izazvati posebne štete kao što su erozije tla, presušivanje  izvora pitke vode te biljne bolesti i štetočine. Nekontrolisana potrošnja hemijskih i bioloških sredstava za zaštitu bilja utiče direktno na zdravlje ljudi i životinja.  U cilju preventivnog djelovanja na zaštiti bilja neophodno je da nadležna služba općine Bugojno i druge organizacije  i zajednice sprovode odredbe Zakona o zaštiti bilja od    bolesti i štetočina. Po odredbama pomenutog Zakona općina će svake godine donositi program mjera zaštite bilja od bolesti i štetočina.  U otklanjanju</w:t>
      </w:r>
      <w:r w:rsidR="00E76861">
        <w:rPr>
          <w:rFonts w:ascii="Times New Roman" w:hAnsi="Times New Roman" w:cs="Times New Roman"/>
          <w:sz w:val="24"/>
          <w:szCs w:val="24"/>
        </w:rPr>
        <w:t xml:space="preserve"> posljedica prirodne nesreće</w:t>
      </w:r>
      <w:r w:rsidRPr="003940E7">
        <w:rPr>
          <w:rFonts w:ascii="Times New Roman" w:hAnsi="Times New Roman" w:cs="Times New Roman"/>
          <w:sz w:val="24"/>
          <w:szCs w:val="24"/>
        </w:rPr>
        <w:t xml:space="preserve"> izazvane biljnim bolestima </w:t>
      </w:r>
      <w:r w:rsidR="00E76861">
        <w:rPr>
          <w:rFonts w:ascii="Times New Roman" w:hAnsi="Times New Roman" w:cs="Times New Roman"/>
          <w:sz w:val="24"/>
          <w:szCs w:val="24"/>
        </w:rPr>
        <w:t>i štetočinama, angažovat će se O</w:t>
      </w:r>
      <w:r w:rsidRPr="003940E7">
        <w:rPr>
          <w:rFonts w:ascii="Times New Roman" w:hAnsi="Times New Roman" w:cs="Times New Roman"/>
          <w:sz w:val="24"/>
          <w:szCs w:val="24"/>
        </w:rPr>
        <w:t>pćinska služba za privredu a po potrebi i ostale Javne  ustanove i druga pravna lica.</w:t>
      </w:r>
    </w:p>
    <w:p w:rsidR="002E4EB8" w:rsidRPr="00C7249A" w:rsidRDefault="002E4EB8" w:rsidP="00C7249A">
      <w:pPr>
        <w:pStyle w:val="NoSpacing"/>
        <w:jc w:val="both"/>
        <w:rPr>
          <w:rFonts w:ascii="Times New Roman" w:hAnsi="Times New Roman" w:cs="Times New Roman"/>
          <w:sz w:val="24"/>
          <w:szCs w:val="24"/>
          <w:lang w:val="hr-HR"/>
        </w:rPr>
      </w:pPr>
    </w:p>
    <w:p w:rsidR="002E4EB8" w:rsidRPr="003940E7" w:rsidRDefault="002E4EB8" w:rsidP="003940E7">
      <w:pPr>
        <w:pStyle w:val="NoSpacing"/>
        <w:jc w:val="both"/>
        <w:rPr>
          <w:rFonts w:ascii="Times New Roman" w:hAnsi="Times New Roman" w:cs="Times New Roman"/>
          <w:sz w:val="24"/>
          <w:szCs w:val="24"/>
        </w:rPr>
      </w:pPr>
      <w:r w:rsidRPr="00C7249A">
        <w:rPr>
          <w:rFonts w:ascii="Times New Roman" w:hAnsi="Times New Roman" w:cs="Times New Roman"/>
          <w:b/>
          <w:sz w:val="24"/>
          <w:szCs w:val="24"/>
          <w:lang w:val="hr-HR"/>
        </w:rPr>
        <w:t>14</w:t>
      </w:r>
      <w:r w:rsidRPr="00C7249A">
        <w:rPr>
          <w:rFonts w:ascii="Times New Roman" w:hAnsi="Times New Roman" w:cs="Times New Roman"/>
          <w:sz w:val="24"/>
          <w:szCs w:val="24"/>
          <w:lang w:val="hr-HR"/>
        </w:rPr>
        <w:t xml:space="preserve">. </w:t>
      </w:r>
      <w:r w:rsidRPr="003940E7">
        <w:rPr>
          <w:rFonts w:ascii="Times New Roman" w:hAnsi="Times New Roman" w:cs="Times New Roman"/>
          <w:sz w:val="24"/>
          <w:szCs w:val="24"/>
        </w:rPr>
        <w:t xml:space="preserve">Obzirom na velike količine opasnih materija koje se koriste u tehnološkim </w:t>
      </w:r>
      <w:r w:rsidRPr="003940E7">
        <w:rPr>
          <w:rFonts w:ascii="Times New Roman" w:hAnsi="Times New Roman" w:cs="Times New Roman"/>
          <w:sz w:val="24"/>
          <w:szCs w:val="24"/>
        </w:rPr>
        <w:br/>
        <w:t>procesima, transportu i pretovaru, mora se obezbjediti potpuna primjena mjera zaštite u ovoj oblasti.</w:t>
      </w:r>
    </w:p>
    <w:p w:rsidR="002E4EB8" w:rsidRPr="003940E7" w:rsidRDefault="002E4EB8" w:rsidP="003940E7">
      <w:pPr>
        <w:pStyle w:val="NoSpacing"/>
        <w:jc w:val="both"/>
        <w:rPr>
          <w:rFonts w:ascii="Times New Roman" w:hAnsi="Times New Roman" w:cs="Times New Roman"/>
          <w:sz w:val="24"/>
          <w:szCs w:val="24"/>
        </w:rPr>
      </w:pPr>
      <w:r w:rsidRPr="003940E7">
        <w:rPr>
          <w:rFonts w:ascii="Times New Roman" w:hAnsi="Times New Roman" w:cs="Times New Roman"/>
          <w:sz w:val="24"/>
          <w:szCs w:val="24"/>
        </w:rPr>
        <w:t>Za ovo su odgovorna  sva preduzeća i druga pravna lica koja koriste ove materije i dužna su provest</w:t>
      </w:r>
      <w:r w:rsidR="00E76861">
        <w:rPr>
          <w:rFonts w:ascii="Times New Roman" w:hAnsi="Times New Roman" w:cs="Times New Roman"/>
          <w:sz w:val="24"/>
          <w:szCs w:val="24"/>
        </w:rPr>
        <w:t>i sve mjere zaštite predviđene Z</w:t>
      </w:r>
      <w:r w:rsidRPr="003940E7">
        <w:rPr>
          <w:rFonts w:ascii="Times New Roman" w:hAnsi="Times New Roman" w:cs="Times New Roman"/>
          <w:sz w:val="24"/>
          <w:szCs w:val="24"/>
        </w:rPr>
        <w:t>akonom za ovu vrstu materija.</w:t>
      </w:r>
    </w:p>
    <w:p w:rsidR="002E4EB8" w:rsidRPr="00C7249A" w:rsidRDefault="002E4EB8" w:rsidP="00C7249A">
      <w:pPr>
        <w:pStyle w:val="NoSpacing"/>
        <w:jc w:val="both"/>
        <w:rPr>
          <w:rFonts w:ascii="Times New Roman" w:hAnsi="Times New Roman" w:cs="Times New Roman"/>
          <w:sz w:val="24"/>
          <w:szCs w:val="24"/>
          <w:lang w:val="hr-HR"/>
        </w:rPr>
      </w:pPr>
    </w:p>
    <w:p w:rsidR="008B5695" w:rsidRDefault="002E4EB8" w:rsidP="00C7249A">
      <w:pPr>
        <w:pStyle w:val="NoSpacing"/>
        <w:jc w:val="both"/>
        <w:rPr>
          <w:rFonts w:ascii="Times New Roman" w:hAnsi="Times New Roman" w:cs="Times New Roman"/>
          <w:sz w:val="24"/>
          <w:szCs w:val="24"/>
        </w:rPr>
      </w:pPr>
      <w:r w:rsidRPr="00C7249A">
        <w:rPr>
          <w:rFonts w:ascii="Times New Roman" w:hAnsi="Times New Roman" w:cs="Times New Roman"/>
          <w:b/>
          <w:sz w:val="24"/>
          <w:szCs w:val="24"/>
          <w:lang w:val="hr-HR"/>
        </w:rPr>
        <w:t>15</w:t>
      </w:r>
      <w:r w:rsidR="00E76861">
        <w:rPr>
          <w:rFonts w:ascii="Times New Roman" w:hAnsi="Times New Roman" w:cs="Times New Roman"/>
          <w:sz w:val="24"/>
          <w:szCs w:val="24"/>
          <w:lang w:val="hr-HR"/>
        </w:rPr>
        <w:t>.</w:t>
      </w:r>
      <w:r w:rsidR="003940E7">
        <w:rPr>
          <w:rFonts w:ascii="Times New Roman" w:hAnsi="Times New Roman" w:cs="Times New Roman"/>
          <w:sz w:val="24"/>
          <w:szCs w:val="24"/>
        </w:rPr>
        <w:t>Š</w:t>
      </w:r>
      <w:r w:rsidRPr="003940E7">
        <w:rPr>
          <w:rFonts w:ascii="Times New Roman" w:hAnsi="Times New Roman" w:cs="Times New Roman"/>
          <w:sz w:val="24"/>
          <w:szCs w:val="24"/>
        </w:rPr>
        <w:t>tab civilne zaštite</w:t>
      </w:r>
      <w:r w:rsidR="00E76861">
        <w:rPr>
          <w:rFonts w:ascii="Times New Roman" w:hAnsi="Times New Roman" w:cs="Times New Roman"/>
          <w:sz w:val="24"/>
          <w:szCs w:val="24"/>
        </w:rPr>
        <w:t xml:space="preserve"> općine Bugojno</w:t>
      </w:r>
      <w:r w:rsidRPr="003940E7">
        <w:rPr>
          <w:rFonts w:ascii="Times New Roman" w:hAnsi="Times New Roman" w:cs="Times New Roman"/>
          <w:sz w:val="24"/>
          <w:szCs w:val="24"/>
        </w:rPr>
        <w:t xml:space="preserve"> , povjerenike i jedinice civilne zaštite potrebno je opremiti materijalno-tehničkim  sredstvima prema materijalnoj formaciji.</w:t>
      </w:r>
    </w:p>
    <w:p w:rsidR="00217E83" w:rsidRDefault="00217E83" w:rsidP="00C7249A">
      <w:pPr>
        <w:pStyle w:val="NoSpacing"/>
        <w:jc w:val="both"/>
        <w:rPr>
          <w:rFonts w:ascii="Times New Roman" w:hAnsi="Times New Roman" w:cs="Times New Roman"/>
          <w:sz w:val="24"/>
          <w:szCs w:val="24"/>
        </w:rPr>
      </w:pPr>
    </w:p>
    <w:p w:rsidR="00217E83" w:rsidRDefault="00217E83" w:rsidP="00217E83">
      <w:pPr>
        <w:pStyle w:val="NoSpacing"/>
        <w:jc w:val="both"/>
        <w:rPr>
          <w:rFonts w:ascii="Times New Roman" w:hAnsi="Times New Roman" w:cs="Times New Roman"/>
          <w:b/>
          <w:sz w:val="24"/>
          <w:szCs w:val="24"/>
        </w:rPr>
      </w:pPr>
    </w:p>
    <w:p w:rsidR="002F3D3A" w:rsidRDefault="002F3D3A" w:rsidP="00217E83">
      <w:pPr>
        <w:pStyle w:val="NoSpacing"/>
        <w:jc w:val="both"/>
        <w:rPr>
          <w:rFonts w:ascii="Times New Roman" w:hAnsi="Times New Roman" w:cs="Times New Roman"/>
          <w:b/>
          <w:sz w:val="24"/>
          <w:szCs w:val="24"/>
        </w:rPr>
      </w:pPr>
    </w:p>
    <w:p w:rsidR="002F3D3A" w:rsidRDefault="002F3D3A" w:rsidP="00217E83">
      <w:pPr>
        <w:pStyle w:val="NoSpacing"/>
        <w:jc w:val="both"/>
        <w:rPr>
          <w:rFonts w:ascii="Times New Roman" w:hAnsi="Times New Roman" w:cs="Times New Roman"/>
          <w:b/>
          <w:sz w:val="24"/>
          <w:szCs w:val="24"/>
        </w:rPr>
      </w:pPr>
    </w:p>
    <w:p w:rsidR="002F3D3A" w:rsidRPr="00B05985" w:rsidRDefault="002F3D3A" w:rsidP="00217E83">
      <w:pPr>
        <w:pStyle w:val="NoSpacing"/>
        <w:jc w:val="both"/>
        <w:rPr>
          <w:rFonts w:ascii="Times New Roman" w:hAnsi="Times New Roman" w:cs="Times New Roman"/>
          <w:b/>
          <w:sz w:val="24"/>
          <w:szCs w:val="24"/>
        </w:rPr>
      </w:pPr>
    </w:p>
    <w:p w:rsidR="00217E83" w:rsidRPr="00B05985" w:rsidRDefault="00217E83" w:rsidP="00217E83">
      <w:pPr>
        <w:pStyle w:val="NoSpacing"/>
        <w:jc w:val="both"/>
        <w:rPr>
          <w:rFonts w:ascii="Times New Roman" w:hAnsi="Times New Roman" w:cs="Times New Roman"/>
          <w:b/>
          <w:sz w:val="24"/>
          <w:szCs w:val="24"/>
        </w:rPr>
      </w:pPr>
      <w:r w:rsidRPr="00B0598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B05985">
        <w:rPr>
          <w:rFonts w:ascii="Times New Roman" w:hAnsi="Times New Roman" w:cs="Times New Roman"/>
          <w:b/>
          <w:sz w:val="24"/>
          <w:szCs w:val="24"/>
        </w:rPr>
        <w:t xml:space="preserve">   </w:t>
      </w:r>
      <w:r w:rsidR="00E76861">
        <w:rPr>
          <w:rFonts w:ascii="Times New Roman" w:hAnsi="Times New Roman" w:cs="Times New Roman"/>
          <w:b/>
          <w:sz w:val="24"/>
          <w:szCs w:val="24"/>
        </w:rPr>
        <w:t>OPĆINSKI NAĆELNIK</w:t>
      </w:r>
    </w:p>
    <w:p w:rsidR="00217E83" w:rsidRDefault="00217E83" w:rsidP="00217E83">
      <w:pPr>
        <w:pStyle w:val="NoSpacing"/>
        <w:jc w:val="both"/>
        <w:rPr>
          <w:rFonts w:ascii="Times New Roman" w:hAnsi="Times New Roman" w:cs="Times New Roman"/>
          <w:sz w:val="24"/>
          <w:szCs w:val="24"/>
        </w:rPr>
      </w:pPr>
      <w:r w:rsidRPr="009C7C63">
        <w:rPr>
          <w:rFonts w:ascii="Times New Roman" w:hAnsi="Times New Roman" w:cs="Times New Roman"/>
          <w:sz w:val="24"/>
          <w:szCs w:val="24"/>
        </w:rPr>
        <w:t xml:space="preserve"> </w:t>
      </w:r>
    </w:p>
    <w:p w:rsidR="00217E83" w:rsidRPr="00C7249A" w:rsidRDefault="00921D4C" w:rsidP="00C7249A">
      <w:pPr>
        <w:pStyle w:val="NoSpacing"/>
        <w:jc w:val="both"/>
        <w:rPr>
          <w:rFonts w:ascii="Times New Roman" w:hAnsi="Times New Roman" w:cs="Times New Roman"/>
          <w:sz w:val="24"/>
          <w:szCs w:val="24"/>
        </w:rPr>
      </w:pPr>
      <w:r>
        <w:rPr>
          <w:rFonts w:ascii="Times New Roman" w:hAnsi="Times New Roman" w:cs="Times New Roman"/>
          <w:b/>
          <w:sz w:val="24"/>
          <w:szCs w:val="24"/>
        </w:rPr>
        <w:t xml:space="preserve"> Bugojno, 29</w:t>
      </w:r>
      <w:r w:rsidR="00217E83" w:rsidRPr="00B05985">
        <w:rPr>
          <w:rFonts w:ascii="Times New Roman" w:hAnsi="Times New Roman" w:cs="Times New Roman"/>
          <w:b/>
          <w:sz w:val="24"/>
          <w:szCs w:val="24"/>
        </w:rPr>
        <w:t>.11.2018.</w:t>
      </w:r>
      <w:r w:rsidR="00217E83">
        <w:rPr>
          <w:rFonts w:ascii="Times New Roman" w:hAnsi="Times New Roman" w:cs="Times New Roman"/>
          <w:sz w:val="24"/>
          <w:szCs w:val="24"/>
        </w:rPr>
        <w:t xml:space="preserve">                                                                             </w:t>
      </w:r>
      <w:r w:rsidR="00217E83" w:rsidRPr="00B05985">
        <w:rPr>
          <w:rFonts w:ascii="Times New Roman" w:hAnsi="Times New Roman" w:cs="Times New Roman"/>
          <w:b/>
          <w:sz w:val="24"/>
          <w:szCs w:val="24"/>
        </w:rPr>
        <w:t>Hasan Ajkunić, prof.</w:t>
      </w:r>
    </w:p>
    <w:sectPr w:rsidR="00217E83" w:rsidRPr="00C7249A" w:rsidSect="00500088">
      <w:footerReference w:type="even" r:id="rId9"/>
      <w:footerReference w:type="default" r:id="rId10"/>
      <w:pgSz w:w="12240" w:h="15840"/>
      <w:pgMar w:top="1134" w:right="1440" w:bottom="1134" w:left="144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931" w:rsidRDefault="00D33931" w:rsidP="007D26E1">
      <w:pPr>
        <w:spacing w:after="0" w:line="240" w:lineRule="auto"/>
      </w:pPr>
      <w:r>
        <w:separator/>
      </w:r>
    </w:p>
  </w:endnote>
  <w:endnote w:type="continuationSeparator" w:id="0">
    <w:p w:rsidR="00D33931" w:rsidRDefault="00D33931" w:rsidP="007D2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D97" w:rsidRDefault="00780D97" w:rsidP="005000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80D97" w:rsidRDefault="00780D97" w:rsidP="005000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D97" w:rsidRDefault="00780D97" w:rsidP="005000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95086">
      <w:rPr>
        <w:rStyle w:val="PageNumber"/>
        <w:noProof/>
      </w:rPr>
      <w:t>5</w:t>
    </w:r>
    <w:r>
      <w:rPr>
        <w:rStyle w:val="PageNumber"/>
      </w:rPr>
      <w:fldChar w:fldCharType="end"/>
    </w:r>
  </w:p>
  <w:p w:rsidR="00780D97" w:rsidRDefault="00780D97" w:rsidP="005000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931" w:rsidRDefault="00D33931" w:rsidP="007D26E1">
      <w:pPr>
        <w:spacing w:after="0" w:line="240" w:lineRule="auto"/>
      </w:pPr>
      <w:r>
        <w:separator/>
      </w:r>
    </w:p>
  </w:footnote>
  <w:footnote w:type="continuationSeparator" w:id="0">
    <w:p w:rsidR="00D33931" w:rsidRDefault="00D33931" w:rsidP="007D26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7475F"/>
    <w:multiLevelType w:val="hybridMultilevel"/>
    <w:tmpl w:val="59CA1C2C"/>
    <w:lvl w:ilvl="0" w:tplc="8592B8AE">
      <w:start w:val="4"/>
      <w:numFmt w:val="bullet"/>
      <w:lvlText w:val="-"/>
      <w:lvlJc w:val="left"/>
      <w:pPr>
        <w:tabs>
          <w:tab w:val="num" w:pos="1079"/>
        </w:tabs>
        <w:ind w:left="1079"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130220"/>
    <w:multiLevelType w:val="multilevel"/>
    <w:tmpl w:val="718A4A76"/>
    <w:lvl w:ilvl="0">
      <w:start w:val="10"/>
      <w:numFmt w:val="decimal"/>
      <w:lvlText w:val="%1."/>
      <w:lvlJc w:val="left"/>
      <w:pPr>
        <w:tabs>
          <w:tab w:val="num" w:pos="1455"/>
        </w:tabs>
        <w:ind w:left="1455" w:hanging="73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nsid w:val="0943012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
    <w:nsid w:val="09B47B6A"/>
    <w:multiLevelType w:val="multilevel"/>
    <w:tmpl w:val="F5BE27CE"/>
    <w:lvl w:ilvl="0">
      <w:start w:val="1"/>
      <w:numFmt w:val="decimal"/>
      <w:lvlText w:val="%1."/>
      <w:lvlJc w:val="left"/>
      <w:pPr>
        <w:tabs>
          <w:tab w:val="num" w:pos="600"/>
        </w:tabs>
        <w:ind w:left="600" w:hanging="60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C3A3216"/>
    <w:multiLevelType w:val="multilevel"/>
    <w:tmpl w:val="48C89EAC"/>
    <w:lvl w:ilvl="0">
      <w:start w:val="1"/>
      <w:numFmt w:val="none"/>
      <w:lvlText w:val="13"/>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
    <w:nsid w:val="0C5E3114"/>
    <w:multiLevelType w:val="multilevel"/>
    <w:tmpl w:val="EE8CF3E4"/>
    <w:lvl w:ilvl="0">
      <w:start w:val="1"/>
      <w:numFmt w:val="decimal"/>
      <w:lvlText w:val="%1."/>
      <w:lvlJc w:val="left"/>
      <w:pPr>
        <w:tabs>
          <w:tab w:val="num" w:pos="780"/>
        </w:tabs>
        <w:ind w:left="780" w:hanging="780"/>
      </w:pPr>
      <w:rPr>
        <w:rFonts w:hint="default"/>
      </w:rPr>
    </w:lvl>
    <w:lvl w:ilvl="1">
      <w:start w:val="7"/>
      <w:numFmt w:val="decimal"/>
      <w:lvlText w:val="%1.%2."/>
      <w:lvlJc w:val="left"/>
      <w:pPr>
        <w:tabs>
          <w:tab w:val="num" w:pos="1049"/>
        </w:tabs>
        <w:ind w:left="1049" w:hanging="780"/>
      </w:pPr>
      <w:rPr>
        <w:rFonts w:hint="default"/>
      </w:rPr>
    </w:lvl>
    <w:lvl w:ilvl="2">
      <w:start w:val="1"/>
      <w:numFmt w:val="decimal"/>
      <w:lvlText w:val="%1.%2.%3."/>
      <w:lvlJc w:val="left"/>
      <w:pPr>
        <w:tabs>
          <w:tab w:val="num" w:pos="1318"/>
        </w:tabs>
        <w:ind w:left="1318" w:hanging="780"/>
      </w:pPr>
      <w:rPr>
        <w:rFonts w:hint="default"/>
      </w:rPr>
    </w:lvl>
    <w:lvl w:ilvl="3">
      <w:start w:val="1"/>
      <w:numFmt w:val="decimal"/>
      <w:lvlText w:val="%1.%2.%3.%4."/>
      <w:lvlJc w:val="left"/>
      <w:pPr>
        <w:tabs>
          <w:tab w:val="num" w:pos="1887"/>
        </w:tabs>
        <w:ind w:left="1887" w:hanging="1080"/>
      </w:pPr>
      <w:rPr>
        <w:rFonts w:hint="default"/>
      </w:rPr>
    </w:lvl>
    <w:lvl w:ilvl="4">
      <w:start w:val="1"/>
      <w:numFmt w:val="decimal"/>
      <w:lvlText w:val="%1.%2.%3.%4.%5."/>
      <w:lvlJc w:val="left"/>
      <w:pPr>
        <w:tabs>
          <w:tab w:val="num" w:pos="2156"/>
        </w:tabs>
        <w:ind w:left="2156" w:hanging="1080"/>
      </w:pPr>
      <w:rPr>
        <w:rFonts w:hint="default"/>
      </w:rPr>
    </w:lvl>
    <w:lvl w:ilvl="5">
      <w:start w:val="1"/>
      <w:numFmt w:val="decimal"/>
      <w:lvlText w:val="%1.%2.%3.%4.%5.%6."/>
      <w:lvlJc w:val="left"/>
      <w:pPr>
        <w:tabs>
          <w:tab w:val="num" w:pos="2785"/>
        </w:tabs>
        <w:ind w:left="2785" w:hanging="1440"/>
      </w:pPr>
      <w:rPr>
        <w:rFonts w:hint="default"/>
      </w:rPr>
    </w:lvl>
    <w:lvl w:ilvl="6">
      <w:start w:val="1"/>
      <w:numFmt w:val="decimal"/>
      <w:lvlText w:val="%1.%2.%3.%4.%5.%6.%7."/>
      <w:lvlJc w:val="left"/>
      <w:pPr>
        <w:tabs>
          <w:tab w:val="num" w:pos="3414"/>
        </w:tabs>
        <w:ind w:left="3414" w:hanging="1800"/>
      </w:pPr>
      <w:rPr>
        <w:rFonts w:hint="default"/>
      </w:rPr>
    </w:lvl>
    <w:lvl w:ilvl="7">
      <w:start w:val="1"/>
      <w:numFmt w:val="decimal"/>
      <w:lvlText w:val="%1.%2.%3.%4.%5.%6.%7.%8."/>
      <w:lvlJc w:val="left"/>
      <w:pPr>
        <w:tabs>
          <w:tab w:val="num" w:pos="3683"/>
        </w:tabs>
        <w:ind w:left="3683" w:hanging="1800"/>
      </w:pPr>
      <w:rPr>
        <w:rFonts w:hint="default"/>
      </w:rPr>
    </w:lvl>
    <w:lvl w:ilvl="8">
      <w:start w:val="1"/>
      <w:numFmt w:val="decimal"/>
      <w:lvlText w:val="%1.%2.%3.%4.%5.%6.%7.%8.%9."/>
      <w:lvlJc w:val="left"/>
      <w:pPr>
        <w:tabs>
          <w:tab w:val="num" w:pos="4312"/>
        </w:tabs>
        <w:ind w:left="4312" w:hanging="2160"/>
      </w:pPr>
      <w:rPr>
        <w:rFonts w:hint="default"/>
      </w:rPr>
    </w:lvl>
  </w:abstractNum>
  <w:abstractNum w:abstractNumId="6">
    <w:nsid w:val="10E313EF"/>
    <w:multiLevelType w:val="multilevel"/>
    <w:tmpl w:val="D5D841AA"/>
    <w:lvl w:ilvl="0">
      <w:start w:val="1"/>
      <w:numFmt w:val="decimal"/>
      <w:lvlText w:val="%1."/>
      <w:lvlJc w:val="left"/>
      <w:pPr>
        <w:tabs>
          <w:tab w:val="num" w:pos="1002"/>
        </w:tabs>
        <w:ind w:left="1002" w:hanging="435"/>
      </w:pPr>
      <w:rPr>
        <w:rFonts w:hint="default"/>
      </w:rPr>
    </w:lvl>
    <w:lvl w:ilvl="1">
      <w:start w:val="1"/>
      <w:numFmt w:val="decimal"/>
      <w:isLgl/>
      <w:lvlText w:val="%1.%2."/>
      <w:lvlJc w:val="left"/>
      <w:pPr>
        <w:tabs>
          <w:tab w:val="num" w:pos="1290"/>
        </w:tabs>
        <w:ind w:left="1290" w:hanging="720"/>
      </w:pPr>
      <w:rPr>
        <w:rFonts w:hint="default"/>
      </w:rPr>
    </w:lvl>
    <w:lvl w:ilvl="2">
      <w:start w:val="1"/>
      <w:numFmt w:val="decimal"/>
      <w:isLgl/>
      <w:lvlText w:val="%1.%2.%3."/>
      <w:lvlJc w:val="left"/>
      <w:pPr>
        <w:tabs>
          <w:tab w:val="num" w:pos="1293"/>
        </w:tabs>
        <w:ind w:left="1293" w:hanging="720"/>
      </w:pPr>
      <w:rPr>
        <w:rFonts w:hint="default"/>
      </w:rPr>
    </w:lvl>
    <w:lvl w:ilvl="3">
      <w:start w:val="1"/>
      <w:numFmt w:val="decimal"/>
      <w:isLgl/>
      <w:lvlText w:val="%1.%2.%3.%4."/>
      <w:lvlJc w:val="left"/>
      <w:pPr>
        <w:tabs>
          <w:tab w:val="num" w:pos="1656"/>
        </w:tabs>
        <w:ind w:left="1656" w:hanging="1080"/>
      </w:pPr>
      <w:rPr>
        <w:rFonts w:hint="default"/>
      </w:rPr>
    </w:lvl>
    <w:lvl w:ilvl="4">
      <w:start w:val="1"/>
      <w:numFmt w:val="decimal"/>
      <w:isLgl/>
      <w:lvlText w:val="%1.%2.%3.%4.%5."/>
      <w:lvlJc w:val="left"/>
      <w:pPr>
        <w:tabs>
          <w:tab w:val="num" w:pos="1659"/>
        </w:tabs>
        <w:ind w:left="1659" w:hanging="1080"/>
      </w:pPr>
      <w:rPr>
        <w:rFonts w:hint="default"/>
      </w:rPr>
    </w:lvl>
    <w:lvl w:ilvl="5">
      <w:start w:val="1"/>
      <w:numFmt w:val="decimal"/>
      <w:isLgl/>
      <w:lvlText w:val="%1.%2.%3.%4.%5.%6."/>
      <w:lvlJc w:val="left"/>
      <w:pPr>
        <w:tabs>
          <w:tab w:val="num" w:pos="2022"/>
        </w:tabs>
        <w:ind w:left="2022" w:hanging="1440"/>
      </w:pPr>
      <w:rPr>
        <w:rFonts w:hint="default"/>
      </w:rPr>
    </w:lvl>
    <w:lvl w:ilvl="6">
      <w:start w:val="1"/>
      <w:numFmt w:val="decimal"/>
      <w:isLgl/>
      <w:lvlText w:val="%1.%2.%3.%4.%5.%6.%7."/>
      <w:lvlJc w:val="left"/>
      <w:pPr>
        <w:tabs>
          <w:tab w:val="num" w:pos="2385"/>
        </w:tabs>
        <w:ind w:left="2385" w:hanging="1800"/>
      </w:pPr>
      <w:rPr>
        <w:rFonts w:hint="default"/>
      </w:rPr>
    </w:lvl>
    <w:lvl w:ilvl="7">
      <w:start w:val="1"/>
      <w:numFmt w:val="decimal"/>
      <w:isLgl/>
      <w:lvlText w:val="%1.%2.%3.%4.%5.%6.%7.%8."/>
      <w:lvlJc w:val="left"/>
      <w:pPr>
        <w:tabs>
          <w:tab w:val="num" w:pos="2388"/>
        </w:tabs>
        <w:ind w:left="2388" w:hanging="1800"/>
      </w:pPr>
      <w:rPr>
        <w:rFonts w:hint="default"/>
      </w:rPr>
    </w:lvl>
    <w:lvl w:ilvl="8">
      <w:start w:val="1"/>
      <w:numFmt w:val="decimal"/>
      <w:isLgl/>
      <w:lvlText w:val="%1.%2.%3.%4.%5.%6.%7.%8.%9."/>
      <w:lvlJc w:val="left"/>
      <w:pPr>
        <w:tabs>
          <w:tab w:val="num" w:pos="2751"/>
        </w:tabs>
        <w:ind w:left="2751" w:hanging="2160"/>
      </w:pPr>
      <w:rPr>
        <w:rFonts w:hint="default"/>
      </w:rPr>
    </w:lvl>
  </w:abstractNum>
  <w:abstractNum w:abstractNumId="7">
    <w:nsid w:val="111C05DC"/>
    <w:multiLevelType w:val="multilevel"/>
    <w:tmpl w:val="9D80C7D6"/>
    <w:lvl w:ilvl="0">
      <w:start w:val="1"/>
      <w:numFmt w:val="none"/>
      <w:lvlText w:val="6"/>
      <w:lvlJc w:val="left"/>
      <w:pPr>
        <w:tabs>
          <w:tab w:val="num" w:pos="585"/>
        </w:tabs>
        <w:ind w:left="585" w:hanging="585"/>
      </w:pPr>
      <w:rPr>
        <w:rFonts w:hint="default"/>
        <w:b w:val="0"/>
      </w:rPr>
    </w:lvl>
    <w:lvl w:ilvl="1">
      <w:start w:val="1"/>
      <w:numFmt w:val="decimal"/>
      <w:lvlText w:val="%1.%2."/>
      <w:lvlJc w:val="left"/>
      <w:pPr>
        <w:tabs>
          <w:tab w:val="num" w:pos="720"/>
        </w:tabs>
        <w:ind w:left="720" w:hanging="72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8">
    <w:nsid w:val="14A36868"/>
    <w:multiLevelType w:val="hybridMultilevel"/>
    <w:tmpl w:val="EDFEC0B0"/>
    <w:lvl w:ilvl="0" w:tplc="1682B89C">
      <w:start w:val="1"/>
      <w:numFmt w:val="none"/>
      <w:lvlText w:val="14"/>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C9B0F68"/>
    <w:multiLevelType w:val="hybridMultilevel"/>
    <w:tmpl w:val="534A9AF6"/>
    <w:lvl w:ilvl="0" w:tplc="17149C86">
      <w:start w:val="6"/>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FEA1323"/>
    <w:multiLevelType w:val="hybridMultilevel"/>
    <w:tmpl w:val="4CAE0A9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4737B9B"/>
    <w:multiLevelType w:val="hybridMultilevel"/>
    <w:tmpl w:val="80DE613E"/>
    <w:lvl w:ilvl="0" w:tplc="7C3EE14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5196EBE"/>
    <w:multiLevelType w:val="hybridMultilevel"/>
    <w:tmpl w:val="9F7CD57E"/>
    <w:lvl w:ilvl="0" w:tplc="0518B824">
      <w:start w:val="1"/>
      <w:numFmt w:val="decimal"/>
      <w:lvlText w:val="%1."/>
      <w:lvlJc w:val="left"/>
      <w:pPr>
        <w:tabs>
          <w:tab w:val="num" w:pos="435"/>
        </w:tabs>
        <w:ind w:left="435" w:hanging="435"/>
      </w:pPr>
      <w:rPr>
        <w:rFonts w:hint="default"/>
      </w:rPr>
    </w:lvl>
    <w:lvl w:ilvl="1" w:tplc="04090019" w:tentative="1">
      <w:start w:val="1"/>
      <w:numFmt w:val="lowerLetter"/>
      <w:lvlText w:val="%2."/>
      <w:lvlJc w:val="left"/>
      <w:pPr>
        <w:tabs>
          <w:tab w:val="num" w:pos="873"/>
        </w:tabs>
        <w:ind w:left="873" w:hanging="360"/>
      </w:pPr>
    </w:lvl>
    <w:lvl w:ilvl="2" w:tplc="0409001B" w:tentative="1">
      <w:start w:val="1"/>
      <w:numFmt w:val="lowerRoman"/>
      <w:lvlText w:val="%3."/>
      <w:lvlJc w:val="right"/>
      <w:pPr>
        <w:tabs>
          <w:tab w:val="num" w:pos="1593"/>
        </w:tabs>
        <w:ind w:left="1593" w:hanging="180"/>
      </w:pPr>
    </w:lvl>
    <w:lvl w:ilvl="3" w:tplc="0409000F" w:tentative="1">
      <w:start w:val="1"/>
      <w:numFmt w:val="decimal"/>
      <w:lvlText w:val="%4."/>
      <w:lvlJc w:val="left"/>
      <w:pPr>
        <w:tabs>
          <w:tab w:val="num" w:pos="2313"/>
        </w:tabs>
        <w:ind w:left="2313" w:hanging="360"/>
      </w:pPr>
    </w:lvl>
    <w:lvl w:ilvl="4" w:tplc="04090019" w:tentative="1">
      <w:start w:val="1"/>
      <w:numFmt w:val="lowerLetter"/>
      <w:lvlText w:val="%5."/>
      <w:lvlJc w:val="left"/>
      <w:pPr>
        <w:tabs>
          <w:tab w:val="num" w:pos="3033"/>
        </w:tabs>
        <w:ind w:left="3033" w:hanging="360"/>
      </w:pPr>
    </w:lvl>
    <w:lvl w:ilvl="5" w:tplc="0409001B" w:tentative="1">
      <w:start w:val="1"/>
      <w:numFmt w:val="lowerRoman"/>
      <w:lvlText w:val="%6."/>
      <w:lvlJc w:val="right"/>
      <w:pPr>
        <w:tabs>
          <w:tab w:val="num" w:pos="3753"/>
        </w:tabs>
        <w:ind w:left="3753" w:hanging="180"/>
      </w:pPr>
    </w:lvl>
    <w:lvl w:ilvl="6" w:tplc="0409000F" w:tentative="1">
      <w:start w:val="1"/>
      <w:numFmt w:val="decimal"/>
      <w:lvlText w:val="%7."/>
      <w:lvlJc w:val="left"/>
      <w:pPr>
        <w:tabs>
          <w:tab w:val="num" w:pos="4473"/>
        </w:tabs>
        <w:ind w:left="4473" w:hanging="360"/>
      </w:pPr>
    </w:lvl>
    <w:lvl w:ilvl="7" w:tplc="04090019" w:tentative="1">
      <w:start w:val="1"/>
      <w:numFmt w:val="lowerLetter"/>
      <w:lvlText w:val="%8."/>
      <w:lvlJc w:val="left"/>
      <w:pPr>
        <w:tabs>
          <w:tab w:val="num" w:pos="5193"/>
        </w:tabs>
        <w:ind w:left="5193" w:hanging="360"/>
      </w:pPr>
    </w:lvl>
    <w:lvl w:ilvl="8" w:tplc="0409001B" w:tentative="1">
      <w:start w:val="1"/>
      <w:numFmt w:val="lowerRoman"/>
      <w:lvlText w:val="%9."/>
      <w:lvlJc w:val="right"/>
      <w:pPr>
        <w:tabs>
          <w:tab w:val="num" w:pos="5913"/>
        </w:tabs>
        <w:ind w:left="5913" w:hanging="180"/>
      </w:pPr>
    </w:lvl>
  </w:abstractNum>
  <w:abstractNum w:abstractNumId="13">
    <w:nsid w:val="25347CDF"/>
    <w:multiLevelType w:val="hybridMultilevel"/>
    <w:tmpl w:val="30BE5BA2"/>
    <w:lvl w:ilvl="0" w:tplc="D6C61FB2">
      <w:start w:val="10"/>
      <w:numFmt w:val="decimal"/>
      <w:lvlText w:val="%1"/>
      <w:lvlJc w:val="left"/>
      <w:pPr>
        <w:tabs>
          <w:tab w:val="num" w:pos="1080"/>
        </w:tabs>
        <w:ind w:left="1080" w:hanging="360"/>
      </w:pPr>
      <w:rPr>
        <w:rFonts w:hint="default"/>
      </w:rPr>
    </w:lvl>
    <w:lvl w:ilvl="1" w:tplc="1416F4FA">
      <w:start w:val="1"/>
      <w:numFmt w:val="decimal"/>
      <w:lvlText w:val="%2."/>
      <w:lvlJc w:val="left"/>
      <w:pPr>
        <w:tabs>
          <w:tab w:val="num" w:pos="1800"/>
        </w:tabs>
        <w:ind w:left="1134" w:hanging="567"/>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9FF4CA2"/>
    <w:multiLevelType w:val="multilevel"/>
    <w:tmpl w:val="400A4FAE"/>
    <w:lvl w:ilvl="0">
      <w:start w:val="10"/>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5">
    <w:nsid w:val="2E193274"/>
    <w:multiLevelType w:val="hybridMultilevel"/>
    <w:tmpl w:val="A39E6652"/>
    <w:lvl w:ilvl="0" w:tplc="EA1E20C2">
      <w:start w:val="10"/>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20"/>
        </w:tabs>
        <w:ind w:left="1820" w:hanging="360"/>
      </w:pPr>
    </w:lvl>
    <w:lvl w:ilvl="2" w:tplc="0409001B" w:tentative="1">
      <w:start w:val="1"/>
      <w:numFmt w:val="lowerRoman"/>
      <w:lvlText w:val="%3."/>
      <w:lvlJc w:val="right"/>
      <w:pPr>
        <w:tabs>
          <w:tab w:val="num" w:pos="2540"/>
        </w:tabs>
        <w:ind w:left="2540" w:hanging="180"/>
      </w:pPr>
    </w:lvl>
    <w:lvl w:ilvl="3" w:tplc="0409000F" w:tentative="1">
      <w:start w:val="1"/>
      <w:numFmt w:val="decimal"/>
      <w:lvlText w:val="%4."/>
      <w:lvlJc w:val="left"/>
      <w:pPr>
        <w:tabs>
          <w:tab w:val="num" w:pos="3260"/>
        </w:tabs>
        <w:ind w:left="3260" w:hanging="360"/>
      </w:pPr>
    </w:lvl>
    <w:lvl w:ilvl="4" w:tplc="04090019" w:tentative="1">
      <w:start w:val="1"/>
      <w:numFmt w:val="lowerLetter"/>
      <w:lvlText w:val="%5."/>
      <w:lvlJc w:val="left"/>
      <w:pPr>
        <w:tabs>
          <w:tab w:val="num" w:pos="3980"/>
        </w:tabs>
        <w:ind w:left="3980" w:hanging="360"/>
      </w:pPr>
    </w:lvl>
    <w:lvl w:ilvl="5" w:tplc="0409001B" w:tentative="1">
      <w:start w:val="1"/>
      <w:numFmt w:val="lowerRoman"/>
      <w:lvlText w:val="%6."/>
      <w:lvlJc w:val="right"/>
      <w:pPr>
        <w:tabs>
          <w:tab w:val="num" w:pos="4700"/>
        </w:tabs>
        <w:ind w:left="4700" w:hanging="180"/>
      </w:pPr>
    </w:lvl>
    <w:lvl w:ilvl="6" w:tplc="0409000F" w:tentative="1">
      <w:start w:val="1"/>
      <w:numFmt w:val="decimal"/>
      <w:lvlText w:val="%7."/>
      <w:lvlJc w:val="left"/>
      <w:pPr>
        <w:tabs>
          <w:tab w:val="num" w:pos="5420"/>
        </w:tabs>
        <w:ind w:left="5420" w:hanging="360"/>
      </w:pPr>
    </w:lvl>
    <w:lvl w:ilvl="7" w:tplc="04090019" w:tentative="1">
      <w:start w:val="1"/>
      <w:numFmt w:val="lowerLetter"/>
      <w:lvlText w:val="%8."/>
      <w:lvlJc w:val="left"/>
      <w:pPr>
        <w:tabs>
          <w:tab w:val="num" w:pos="6140"/>
        </w:tabs>
        <w:ind w:left="6140" w:hanging="360"/>
      </w:pPr>
    </w:lvl>
    <w:lvl w:ilvl="8" w:tplc="0409001B" w:tentative="1">
      <w:start w:val="1"/>
      <w:numFmt w:val="lowerRoman"/>
      <w:lvlText w:val="%9."/>
      <w:lvlJc w:val="right"/>
      <w:pPr>
        <w:tabs>
          <w:tab w:val="num" w:pos="6860"/>
        </w:tabs>
        <w:ind w:left="6860" w:hanging="180"/>
      </w:pPr>
    </w:lvl>
  </w:abstractNum>
  <w:abstractNum w:abstractNumId="16">
    <w:nsid w:val="2FB57662"/>
    <w:multiLevelType w:val="multilevel"/>
    <w:tmpl w:val="31AE40C6"/>
    <w:lvl w:ilvl="0">
      <w:start w:val="1"/>
      <w:numFmt w:val="decimal"/>
      <w:lvlText w:val="%1."/>
      <w:lvlJc w:val="left"/>
      <w:pPr>
        <w:tabs>
          <w:tab w:val="num" w:pos="585"/>
        </w:tabs>
        <w:ind w:left="585" w:hanging="585"/>
      </w:pPr>
      <w:rPr>
        <w:rFonts w:hint="default"/>
        <w:b w:val="0"/>
      </w:rPr>
    </w:lvl>
    <w:lvl w:ilvl="1">
      <w:start w:val="1"/>
      <w:numFmt w:val="decimal"/>
      <w:lvlText w:val="%1.%2."/>
      <w:lvlJc w:val="left"/>
      <w:pPr>
        <w:tabs>
          <w:tab w:val="num" w:pos="720"/>
        </w:tabs>
        <w:ind w:left="720" w:hanging="72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17">
    <w:nsid w:val="346C44C9"/>
    <w:multiLevelType w:val="multilevel"/>
    <w:tmpl w:val="060A1208"/>
    <w:lvl w:ilvl="0">
      <w:start w:val="1"/>
      <w:numFmt w:val="decimal"/>
      <w:lvlText w:val="%1."/>
      <w:lvlJc w:val="left"/>
      <w:pPr>
        <w:tabs>
          <w:tab w:val="num" w:pos="585"/>
        </w:tabs>
        <w:ind w:left="585" w:hanging="585"/>
      </w:pPr>
      <w:rPr>
        <w:rFonts w:hint="default"/>
      </w:rPr>
    </w:lvl>
    <w:lvl w:ilvl="1">
      <w:start w:val="6"/>
      <w:numFmt w:val="decimal"/>
      <w:lvlText w:val="%1.%2."/>
      <w:lvlJc w:val="left"/>
      <w:pPr>
        <w:tabs>
          <w:tab w:val="num" w:pos="720"/>
        </w:tabs>
        <w:ind w:left="720" w:hanging="720"/>
      </w:pPr>
      <w:rPr>
        <w:rFonts w:hint="default"/>
        <w:b w:val="0"/>
      </w:rPr>
    </w:lvl>
    <w:lvl w:ilvl="2">
      <w:start w:val="5"/>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366E5431"/>
    <w:multiLevelType w:val="multilevel"/>
    <w:tmpl w:val="C0E47FE8"/>
    <w:lvl w:ilvl="0">
      <w:start w:val="1"/>
      <w:numFmt w:val="none"/>
      <w:lvlText w:val="6"/>
      <w:lvlJc w:val="left"/>
      <w:pPr>
        <w:tabs>
          <w:tab w:val="num" w:pos="1002"/>
        </w:tabs>
        <w:ind w:left="1002" w:hanging="435"/>
      </w:pPr>
      <w:rPr>
        <w:rFonts w:hint="default"/>
      </w:rPr>
    </w:lvl>
    <w:lvl w:ilvl="1">
      <w:start w:val="1"/>
      <w:numFmt w:val="decimal"/>
      <w:isLgl/>
      <w:lvlText w:val="%1.%2."/>
      <w:lvlJc w:val="left"/>
      <w:pPr>
        <w:tabs>
          <w:tab w:val="num" w:pos="1290"/>
        </w:tabs>
        <w:ind w:left="1290" w:hanging="720"/>
      </w:pPr>
      <w:rPr>
        <w:rFonts w:hint="default"/>
      </w:rPr>
    </w:lvl>
    <w:lvl w:ilvl="2">
      <w:start w:val="1"/>
      <w:numFmt w:val="decimal"/>
      <w:isLgl/>
      <w:lvlText w:val="%1.%2.%3."/>
      <w:lvlJc w:val="left"/>
      <w:pPr>
        <w:tabs>
          <w:tab w:val="num" w:pos="1293"/>
        </w:tabs>
        <w:ind w:left="1293" w:hanging="720"/>
      </w:pPr>
      <w:rPr>
        <w:rFonts w:hint="default"/>
      </w:rPr>
    </w:lvl>
    <w:lvl w:ilvl="3">
      <w:start w:val="1"/>
      <w:numFmt w:val="decimal"/>
      <w:isLgl/>
      <w:lvlText w:val="%1.%2.%3.%4."/>
      <w:lvlJc w:val="left"/>
      <w:pPr>
        <w:tabs>
          <w:tab w:val="num" w:pos="1656"/>
        </w:tabs>
        <w:ind w:left="1656" w:hanging="1080"/>
      </w:pPr>
      <w:rPr>
        <w:rFonts w:hint="default"/>
      </w:rPr>
    </w:lvl>
    <w:lvl w:ilvl="4">
      <w:start w:val="1"/>
      <w:numFmt w:val="decimal"/>
      <w:isLgl/>
      <w:lvlText w:val="%1.%2.%3.%4.%5."/>
      <w:lvlJc w:val="left"/>
      <w:pPr>
        <w:tabs>
          <w:tab w:val="num" w:pos="1659"/>
        </w:tabs>
        <w:ind w:left="1659" w:hanging="1080"/>
      </w:pPr>
      <w:rPr>
        <w:rFonts w:hint="default"/>
      </w:rPr>
    </w:lvl>
    <w:lvl w:ilvl="5">
      <w:start w:val="1"/>
      <w:numFmt w:val="decimal"/>
      <w:isLgl/>
      <w:lvlText w:val="%1.%2.%3.%4.%5.%6."/>
      <w:lvlJc w:val="left"/>
      <w:pPr>
        <w:tabs>
          <w:tab w:val="num" w:pos="2022"/>
        </w:tabs>
        <w:ind w:left="2022" w:hanging="1440"/>
      </w:pPr>
      <w:rPr>
        <w:rFonts w:hint="default"/>
      </w:rPr>
    </w:lvl>
    <w:lvl w:ilvl="6">
      <w:start w:val="1"/>
      <w:numFmt w:val="decimal"/>
      <w:isLgl/>
      <w:lvlText w:val="%1.%2.%3.%4.%5.%6.%7."/>
      <w:lvlJc w:val="left"/>
      <w:pPr>
        <w:tabs>
          <w:tab w:val="num" w:pos="2385"/>
        </w:tabs>
        <w:ind w:left="2385" w:hanging="1800"/>
      </w:pPr>
      <w:rPr>
        <w:rFonts w:hint="default"/>
      </w:rPr>
    </w:lvl>
    <w:lvl w:ilvl="7">
      <w:start w:val="1"/>
      <w:numFmt w:val="decimal"/>
      <w:isLgl/>
      <w:lvlText w:val="%1.%2.%3.%4.%5.%6.%7.%8."/>
      <w:lvlJc w:val="left"/>
      <w:pPr>
        <w:tabs>
          <w:tab w:val="num" w:pos="2388"/>
        </w:tabs>
        <w:ind w:left="2388" w:hanging="1800"/>
      </w:pPr>
      <w:rPr>
        <w:rFonts w:hint="default"/>
      </w:rPr>
    </w:lvl>
    <w:lvl w:ilvl="8">
      <w:start w:val="1"/>
      <w:numFmt w:val="decimal"/>
      <w:isLgl/>
      <w:lvlText w:val="%1.%2.%3.%4.%5.%6.%7.%8.%9."/>
      <w:lvlJc w:val="left"/>
      <w:pPr>
        <w:tabs>
          <w:tab w:val="num" w:pos="2751"/>
        </w:tabs>
        <w:ind w:left="2751" w:hanging="2160"/>
      </w:pPr>
      <w:rPr>
        <w:rFonts w:hint="default"/>
      </w:rPr>
    </w:lvl>
  </w:abstractNum>
  <w:abstractNum w:abstractNumId="19">
    <w:nsid w:val="38AC64E3"/>
    <w:multiLevelType w:val="hybridMultilevel"/>
    <w:tmpl w:val="F1C6F6E6"/>
    <w:lvl w:ilvl="0" w:tplc="04090017">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3B0D29E3"/>
    <w:multiLevelType w:val="multilevel"/>
    <w:tmpl w:val="6330A73A"/>
    <w:lvl w:ilvl="0">
      <w:start w:val="1"/>
      <w:numFmt w:val="decimal"/>
      <w:lvlText w:val="%1."/>
      <w:lvlJc w:val="left"/>
      <w:pPr>
        <w:tabs>
          <w:tab w:val="num" w:pos="585"/>
        </w:tabs>
        <w:ind w:left="585" w:hanging="585"/>
      </w:pPr>
      <w:rPr>
        <w:rFonts w:hint="default"/>
        <w:b w:val="0"/>
      </w:rPr>
    </w:lvl>
    <w:lvl w:ilvl="1">
      <w:start w:val="1"/>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21">
    <w:nsid w:val="3C037AE2"/>
    <w:multiLevelType w:val="multilevel"/>
    <w:tmpl w:val="47A28CE4"/>
    <w:lvl w:ilvl="0">
      <w:start w:val="1"/>
      <w:numFmt w:val="decimal"/>
      <w:lvlText w:val="%1."/>
      <w:lvlJc w:val="left"/>
      <w:pPr>
        <w:tabs>
          <w:tab w:val="num" w:pos="780"/>
        </w:tabs>
        <w:ind w:left="780" w:hanging="780"/>
      </w:pPr>
      <w:rPr>
        <w:rFonts w:hint="default"/>
      </w:rPr>
    </w:lvl>
    <w:lvl w:ilvl="1">
      <w:start w:val="6"/>
      <w:numFmt w:val="decimal"/>
      <w:lvlText w:val="%1.%2."/>
      <w:lvlJc w:val="left"/>
      <w:pPr>
        <w:tabs>
          <w:tab w:val="num" w:pos="1319"/>
        </w:tabs>
        <w:ind w:left="1319" w:hanging="780"/>
      </w:pPr>
      <w:rPr>
        <w:rFonts w:hint="default"/>
      </w:rPr>
    </w:lvl>
    <w:lvl w:ilvl="2">
      <w:start w:val="5"/>
      <w:numFmt w:val="decimal"/>
      <w:lvlText w:val="%1.%2.%3."/>
      <w:lvlJc w:val="left"/>
      <w:pPr>
        <w:tabs>
          <w:tab w:val="num" w:pos="1858"/>
        </w:tabs>
        <w:ind w:left="1858" w:hanging="780"/>
      </w:pPr>
      <w:rPr>
        <w:rFonts w:hint="default"/>
      </w:rPr>
    </w:lvl>
    <w:lvl w:ilvl="3">
      <w:start w:val="1"/>
      <w:numFmt w:val="decimal"/>
      <w:lvlText w:val="%1.%2.%3.%4."/>
      <w:lvlJc w:val="left"/>
      <w:pPr>
        <w:tabs>
          <w:tab w:val="num" w:pos="2697"/>
        </w:tabs>
        <w:ind w:left="2697" w:hanging="1080"/>
      </w:pPr>
      <w:rPr>
        <w:rFonts w:hint="default"/>
      </w:rPr>
    </w:lvl>
    <w:lvl w:ilvl="4">
      <w:start w:val="1"/>
      <w:numFmt w:val="decimal"/>
      <w:lvlText w:val="%1.%2.%3.%4.%5."/>
      <w:lvlJc w:val="left"/>
      <w:pPr>
        <w:tabs>
          <w:tab w:val="num" w:pos="3236"/>
        </w:tabs>
        <w:ind w:left="3236" w:hanging="1080"/>
      </w:pPr>
      <w:rPr>
        <w:rFonts w:hint="default"/>
      </w:rPr>
    </w:lvl>
    <w:lvl w:ilvl="5">
      <w:start w:val="1"/>
      <w:numFmt w:val="decimal"/>
      <w:lvlText w:val="%1.%2.%3.%4.%5.%6."/>
      <w:lvlJc w:val="left"/>
      <w:pPr>
        <w:tabs>
          <w:tab w:val="num" w:pos="4135"/>
        </w:tabs>
        <w:ind w:left="4135" w:hanging="1440"/>
      </w:pPr>
      <w:rPr>
        <w:rFonts w:hint="default"/>
      </w:rPr>
    </w:lvl>
    <w:lvl w:ilvl="6">
      <w:start w:val="1"/>
      <w:numFmt w:val="decimal"/>
      <w:lvlText w:val="%1.%2.%3.%4.%5.%6.%7."/>
      <w:lvlJc w:val="left"/>
      <w:pPr>
        <w:tabs>
          <w:tab w:val="num" w:pos="5034"/>
        </w:tabs>
        <w:ind w:left="5034" w:hanging="1800"/>
      </w:pPr>
      <w:rPr>
        <w:rFonts w:hint="default"/>
      </w:rPr>
    </w:lvl>
    <w:lvl w:ilvl="7">
      <w:start w:val="1"/>
      <w:numFmt w:val="decimal"/>
      <w:lvlText w:val="%1.%2.%3.%4.%5.%6.%7.%8."/>
      <w:lvlJc w:val="left"/>
      <w:pPr>
        <w:tabs>
          <w:tab w:val="num" w:pos="5573"/>
        </w:tabs>
        <w:ind w:left="5573" w:hanging="1800"/>
      </w:pPr>
      <w:rPr>
        <w:rFonts w:hint="default"/>
      </w:rPr>
    </w:lvl>
    <w:lvl w:ilvl="8">
      <w:start w:val="1"/>
      <w:numFmt w:val="decimal"/>
      <w:lvlText w:val="%1.%2.%3.%4.%5.%6.%7.%8.%9."/>
      <w:lvlJc w:val="left"/>
      <w:pPr>
        <w:tabs>
          <w:tab w:val="num" w:pos="6472"/>
        </w:tabs>
        <w:ind w:left="6472" w:hanging="2160"/>
      </w:pPr>
      <w:rPr>
        <w:rFonts w:hint="default"/>
      </w:rPr>
    </w:lvl>
  </w:abstractNum>
  <w:abstractNum w:abstractNumId="22">
    <w:nsid w:val="3ECB4274"/>
    <w:multiLevelType w:val="hybridMultilevel"/>
    <w:tmpl w:val="1D4C5568"/>
    <w:lvl w:ilvl="0" w:tplc="0518B824">
      <w:start w:val="1"/>
      <w:numFmt w:val="decimal"/>
      <w:lvlText w:val="%1."/>
      <w:lvlJc w:val="left"/>
      <w:pPr>
        <w:tabs>
          <w:tab w:val="num" w:pos="1437"/>
        </w:tabs>
        <w:ind w:left="1437" w:hanging="435"/>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23">
    <w:nsid w:val="3EFF6E70"/>
    <w:multiLevelType w:val="multilevel"/>
    <w:tmpl w:val="31AE40C6"/>
    <w:lvl w:ilvl="0">
      <w:start w:val="1"/>
      <w:numFmt w:val="decimal"/>
      <w:lvlText w:val="%1."/>
      <w:lvlJc w:val="left"/>
      <w:pPr>
        <w:tabs>
          <w:tab w:val="num" w:pos="585"/>
        </w:tabs>
        <w:ind w:left="585" w:hanging="585"/>
      </w:pPr>
      <w:rPr>
        <w:rFonts w:hint="default"/>
        <w:b w:val="0"/>
      </w:rPr>
    </w:lvl>
    <w:lvl w:ilvl="1">
      <w:start w:val="1"/>
      <w:numFmt w:val="decimal"/>
      <w:lvlText w:val="%1.%2."/>
      <w:lvlJc w:val="left"/>
      <w:pPr>
        <w:tabs>
          <w:tab w:val="num" w:pos="720"/>
        </w:tabs>
        <w:ind w:left="720" w:hanging="72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24">
    <w:nsid w:val="3F444382"/>
    <w:multiLevelType w:val="hybridMultilevel"/>
    <w:tmpl w:val="6B10B978"/>
    <w:lvl w:ilvl="0" w:tplc="DFFE9CF8">
      <w:start w:val="1"/>
      <w:numFmt w:val="decimal"/>
      <w:lvlText w:val="%1."/>
      <w:lvlJc w:val="left"/>
      <w:pPr>
        <w:tabs>
          <w:tab w:val="num" w:pos="1439"/>
        </w:tabs>
        <w:ind w:left="1439" w:hanging="360"/>
      </w:pPr>
      <w:rPr>
        <w:rFonts w:hint="default"/>
      </w:rPr>
    </w:lvl>
    <w:lvl w:ilvl="1" w:tplc="49E09EFE">
      <w:numFmt w:val="none"/>
      <w:lvlText w:val=""/>
      <w:lvlJc w:val="left"/>
      <w:pPr>
        <w:tabs>
          <w:tab w:val="num" w:pos="360"/>
        </w:tabs>
      </w:pPr>
    </w:lvl>
    <w:lvl w:ilvl="2" w:tplc="21422246">
      <w:numFmt w:val="none"/>
      <w:lvlText w:val=""/>
      <w:lvlJc w:val="left"/>
      <w:pPr>
        <w:tabs>
          <w:tab w:val="num" w:pos="360"/>
        </w:tabs>
      </w:pPr>
    </w:lvl>
    <w:lvl w:ilvl="3" w:tplc="59DEEFEA">
      <w:numFmt w:val="none"/>
      <w:lvlText w:val=""/>
      <w:lvlJc w:val="left"/>
      <w:pPr>
        <w:tabs>
          <w:tab w:val="num" w:pos="360"/>
        </w:tabs>
      </w:pPr>
    </w:lvl>
    <w:lvl w:ilvl="4" w:tplc="755261CC">
      <w:numFmt w:val="none"/>
      <w:lvlText w:val=""/>
      <w:lvlJc w:val="left"/>
      <w:pPr>
        <w:tabs>
          <w:tab w:val="num" w:pos="360"/>
        </w:tabs>
      </w:pPr>
    </w:lvl>
    <w:lvl w:ilvl="5" w:tplc="605624D8">
      <w:numFmt w:val="none"/>
      <w:lvlText w:val=""/>
      <w:lvlJc w:val="left"/>
      <w:pPr>
        <w:tabs>
          <w:tab w:val="num" w:pos="360"/>
        </w:tabs>
      </w:pPr>
    </w:lvl>
    <w:lvl w:ilvl="6" w:tplc="CEEA8926">
      <w:numFmt w:val="none"/>
      <w:lvlText w:val=""/>
      <w:lvlJc w:val="left"/>
      <w:pPr>
        <w:tabs>
          <w:tab w:val="num" w:pos="360"/>
        </w:tabs>
      </w:pPr>
    </w:lvl>
    <w:lvl w:ilvl="7" w:tplc="DCA67572">
      <w:numFmt w:val="none"/>
      <w:lvlText w:val=""/>
      <w:lvlJc w:val="left"/>
      <w:pPr>
        <w:tabs>
          <w:tab w:val="num" w:pos="360"/>
        </w:tabs>
      </w:pPr>
    </w:lvl>
    <w:lvl w:ilvl="8" w:tplc="0D280AA2">
      <w:numFmt w:val="none"/>
      <w:lvlText w:val=""/>
      <w:lvlJc w:val="left"/>
      <w:pPr>
        <w:tabs>
          <w:tab w:val="num" w:pos="360"/>
        </w:tabs>
      </w:pPr>
    </w:lvl>
  </w:abstractNum>
  <w:abstractNum w:abstractNumId="25">
    <w:nsid w:val="404B4CF9"/>
    <w:multiLevelType w:val="hybridMultilevel"/>
    <w:tmpl w:val="24F07948"/>
    <w:lvl w:ilvl="0" w:tplc="093A3EE8">
      <w:start w:val="1"/>
      <w:numFmt w:val="none"/>
      <w:lvlText w:val="11"/>
      <w:lvlJc w:val="left"/>
      <w:pPr>
        <w:tabs>
          <w:tab w:val="num" w:pos="1080"/>
        </w:tabs>
        <w:ind w:left="1080" w:hanging="360"/>
      </w:pPr>
      <w:rPr>
        <w:rFonts w:hint="default"/>
      </w:rPr>
    </w:lvl>
    <w:lvl w:ilvl="1" w:tplc="04090019" w:tentative="1">
      <w:start w:val="1"/>
      <w:numFmt w:val="lowerLetter"/>
      <w:lvlText w:val="%2."/>
      <w:lvlJc w:val="left"/>
      <w:pPr>
        <w:tabs>
          <w:tab w:val="num" w:pos="1160"/>
        </w:tabs>
        <w:ind w:left="1160" w:hanging="360"/>
      </w:pPr>
    </w:lvl>
    <w:lvl w:ilvl="2" w:tplc="0409001B" w:tentative="1">
      <w:start w:val="1"/>
      <w:numFmt w:val="lowerRoman"/>
      <w:lvlText w:val="%3."/>
      <w:lvlJc w:val="right"/>
      <w:pPr>
        <w:tabs>
          <w:tab w:val="num" w:pos="1880"/>
        </w:tabs>
        <w:ind w:left="1880" w:hanging="180"/>
      </w:pPr>
    </w:lvl>
    <w:lvl w:ilvl="3" w:tplc="0409000F" w:tentative="1">
      <w:start w:val="1"/>
      <w:numFmt w:val="decimal"/>
      <w:lvlText w:val="%4."/>
      <w:lvlJc w:val="left"/>
      <w:pPr>
        <w:tabs>
          <w:tab w:val="num" w:pos="2600"/>
        </w:tabs>
        <w:ind w:left="2600" w:hanging="360"/>
      </w:pPr>
    </w:lvl>
    <w:lvl w:ilvl="4" w:tplc="04090019" w:tentative="1">
      <w:start w:val="1"/>
      <w:numFmt w:val="lowerLetter"/>
      <w:lvlText w:val="%5."/>
      <w:lvlJc w:val="left"/>
      <w:pPr>
        <w:tabs>
          <w:tab w:val="num" w:pos="3320"/>
        </w:tabs>
        <w:ind w:left="3320" w:hanging="360"/>
      </w:pPr>
    </w:lvl>
    <w:lvl w:ilvl="5" w:tplc="0409001B" w:tentative="1">
      <w:start w:val="1"/>
      <w:numFmt w:val="lowerRoman"/>
      <w:lvlText w:val="%6."/>
      <w:lvlJc w:val="right"/>
      <w:pPr>
        <w:tabs>
          <w:tab w:val="num" w:pos="4040"/>
        </w:tabs>
        <w:ind w:left="4040" w:hanging="180"/>
      </w:pPr>
    </w:lvl>
    <w:lvl w:ilvl="6" w:tplc="0409000F" w:tentative="1">
      <w:start w:val="1"/>
      <w:numFmt w:val="decimal"/>
      <w:lvlText w:val="%7."/>
      <w:lvlJc w:val="left"/>
      <w:pPr>
        <w:tabs>
          <w:tab w:val="num" w:pos="4760"/>
        </w:tabs>
        <w:ind w:left="4760" w:hanging="360"/>
      </w:pPr>
    </w:lvl>
    <w:lvl w:ilvl="7" w:tplc="04090019" w:tentative="1">
      <w:start w:val="1"/>
      <w:numFmt w:val="lowerLetter"/>
      <w:lvlText w:val="%8."/>
      <w:lvlJc w:val="left"/>
      <w:pPr>
        <w:tabs>
          <w:tab w:val="num" w:pos="5480"/>
        </w:tabs>
        <w:ind w:left="5480" w:hanging="360"/>
      </w:pPr>
    </w:lvl>
    <w:lvl w:ilvl="8" w:tplc="0409001B" w:tentative="1">
      <w:start w:val="1"/>
      <w:numFmt w:val="lowerRoman"/>
      <w:lvlText w:val="%9."/>
      <w:lvlJc w:val="right"/>
      <w:pPr>
        <w:tabs>
          <w:tab w:val="num" w:pos="6200"/>
        </w:tabs>
        <w:ind w:left="6200" w:hanging="180"/>
      </w:pPr>
    </w:lvl>
  </w:abstractNum>
  <w:abstractNum w:abstractNumId="26">
    <w:nsid w:val="41286039"/>
    <w:multiLevelType w:val="multilevel"/>
    <w:tmpl w:val="C0E47FE8"/>
    <w:lvl w:ilvl="0">
      <w:start w:val="1"/>
      <w:numFmt w:val="none"/>
      <w:lvlText w:val="6"/>
      <w:lvlJc w:val="left"/>
      <w:pPr>
        <w:tabs>
          <w:tab w:val="num" w:pos="1002"/>
        </w:tabs>
        <w:ind w:left="1002" w:hanging="435"/>
      </w:pPr>
      <w:rPr>
        <w:rFonts w:hint="default"/>
      </w:rPr>
    </w:lvl>
    <w:lvl w:ilvl="1">
      <w:start w:val="1"/>
      <w:numFmt w:val="decimal"/>
      <w:isLgl/>
      <w:lvlText w:val="%1.%2."/>
      <w:lvlJc w:val="left"/>
      <w:pPr>
        <w:tabs>
          <w:tab w:val="num" w:pos="1290"/>
        </w:tabs>
        <w:ind w:left="1290" w:hanging="720"/>
      </w:pPr>
      <w:rPr>
        <w:rFonts w:hint="default"/>
      </w:rPr>
    </w:lvl>
    <w:lvl w:ilvl="2">
      <w:start w:val="1"/>
      <w:numFmt w:val="decimal"/>
      <w:isLgl/>
      <w:lvlText w:val="%1.%2.%3."/>
      <w:lvlJc w:val="left"/>
      <w:pPr>
        <w:tabs>
          <w:tab w:val="num" w:pos="1293"/>
        </w:tabs>
        <w:ind w:left="1293" w:hanging="720"/>
      </w:pPr>
      <w:rPr>
        <w:rFonts w:hint="default"/>
      </w:rPr>
    </w:lvl>
    <w:lvl w:ilvl="3">
      <w:start w:val="1"/>
      <w:numFmt w:val="decimal"/>
      <w:isLgl/>
      <w:lvlText w:val="%1.%2.%3.%4."/>
      <w:lvlJc w:val="left"/>
      <w:pPr>
        <w:tabs>
          <w:tab w:val="num" w:pos="1656"/>
        </w:tabs>
        <w:ind w:left="1656" w:hanging="1080"/>
      </w:pPr>
      <w:rPr>
        <w:rFonts w:hint="default"/>
      </w:rPr>
    </w:lvl>
    <w:lvl w:ilvl="4">
      <w:start w:val="1"/>
      <w:numFmt w:val="decimal"/>
      <w:isLgl/>
      <w:lvlText w:val="%1.%2.%3.%4.%5."/>
      <w:lvlJc w:val="left"/>
      <w:pPr>
        <w:tabs>
          <w:tab w:val="num" w:pos="1659"/>
        </w:tabs>
        <w:ind w:left="1659" w:hanging="1080"/>
      </w:pPr>
      <w:rPr>
        <w:rFonts w:hint="default"/>
      </w:rPr>
    </w:lvl>
    <w:lvl w:ilvl="5">
      <w:start w:val="1"/>
      <w:numFmt w:val="decimal"/>
      <w:isLgl/>
      <w:lvlText w:val="%1.%2.%3.%4.%5.%6."/>
      <w:lvlJc w:val="left"/>
      <w:pPr>
        <w:tabs>
          <w:tab w:val="num" w:pos="2022"/>
        </w:tabs>
        <w:ind w:left="2022" w:hanging="1440"/>
      </w:pPr>
      <w:rPr>
        <w:rFonts w:hint="default"/>
      </w:rPr>
    </w:lvl>
    <w:lvl w:ilvl="6">
      <w:start w:val="1"/>
      <w:numFmt w:val="decimal"/>
      <w:isLgl/>
      <w:lvlText w:val="%1.%2.%3.%4.%5.%6.%7."/>
      <w:lvlJc w:val="left"/>
      <w:pPr>
        <w:tabs>
          <w:tab w:val="num" w:pos="2385"/>
        </w:tabs>
        <w:ind w:left="2385" w:hanging="1800"/>
      </w:pPr>
      <w:rPr>
        <w:rFonts w:hint="default"/>
      </w:rPr>
    </w:lvl>
    <w:lvl w:ilvl="7">
      <w:start w:val="1"/>
      <w:numFmt w:val="decimal"/>
      <w:isLgl/>
      <w:lvlText w:val="%1.%2.%3.%4.%5.%6.%7.%8."/>
      <w:lvlJc w:val="left"/>
      <w:pPr>
        <w:tabs>
          <w:tab w:val="num" w:pos="2388"/>
        </w:tabs>
        <w:ind w:left="2388" w:hanging="1800"/>
      </w:pPr>
      <w:rPr>
        <w:rFonts w:hint="default"/>
      </w:rPr>
    </w:lvl>
    <w:lvl w:ilvl="8">
      <w:start w:val="1"/>
      <w:numFmt w:val="decimal"/>
      <w:isLgl/>
      <w:lvlText w:val="%1.%2.%3.%4.%5.%6.%7.%8.%9."/>
      <w:lvlJc w:val="left"/>
      <w:pPr>
        <w:tabs>
          <w:tab w:val="num" w:pos="2751"/>
        </w:tabs>
        <w:ind w:left="2751" w:hanging="2160"/>
      </w:pPr>
      <w:rPr>
        <w:rFonts w:hint="default"/>
      </w:rPr>
    </w:lvl>
  </w:abstractNum>
  <w:abstractNum w:abstractNumId="27">
    <w:nsid w:val="41E11D15"/>
    <w:multiLevelType w:val="hybridMultilevel"/>
    <w:tmpl w:val="B4327E8E"/>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4D67302A"/>
    <w:multiLevelType w:val="hybridMultilevel"/>
    <w:tmpl w:val="13ECCD56"/>
    <w:lvl w:ilvl="0" w:tplc="0518B824">
      <w:start w:val="1"/>
      <w:numFmt w:val="decimal"/>
      <w:lvlText w:val="%1."/>
      <w:lvlJc w:val="left"/>
      <w:pPr>
        <w:tabs>
          <w:tab w:val="num" w:pos="1569"/>
        </w:tabs>
        <w:ind w:left="1569" w:hanging="435"/>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9">
    <w:nsid w:val="51074E02"/>
    <w:multiLevelType w:val="hybridMultilevel"/>
    <w:tmpl w:val="AD147D30"/>
    <w:lvl w:ilvl="0" w:tplc="8592B8AE">
      <w:start w:val="4"/>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1"/>
        </w:tabs>
        <w:ind w:left="721" w:hanging="360"/>
      </w:pPr>
      <w:rPr>
        <w:rFonts w:ascii="Courier New" w:hAnsi="Courier New" w:cs="Courier New" w:hint="default"/>
      </w:rPr>
    </w:lvl>
    <w:lvl w:ilvl="2" w:tplc="04090005" w:tentative="1">
      <w:start w:val="1"/>
      <w:numFmt w:val="bullet"/>
      <w:lvlText w:val=""/>
      <w:lvlJc w:val="left"/>
      <w:pPr>
        <w:tabs>
          <w:tab w:val="num" w:pos="1441"/>
        </w:tabs>
        <w:ind w:left="1441" w:hanging="360"/>
      </w:pPr>
      <w:rPr>
        <w:rFonts w:ascii="Wingdings" w:hAnsi="Wingdings" w:hint="default"/>
      </w:rPr>
    </w:lvl>
    <w:lvl w:ilvl="3" w:tplc="04090001" w:tentative="1">
      <w:start w:val="1"/>
      <w:numFmt w:val="bullet"/>
      <w:lvlText w:val=""/>
      <w:lvlJc w:val="left"/>
      <w:pPr>
        <w:tabs>
          <w:tab w:val="num" w:pos="2161"/>
        </w:tabs>
        <w:ind w:left="2161" w:hanging="360"/>
      </w:pPr>
      <w:rPr>
        <w:rFonts w:ascii="Symbol" w:hAnsi="Symbol" w:hint="default"/>
      </w:rPr>
    </w:lvl>
    <w:lvl w:ilvl="4" w:tplc="04090003" w:tentative="1">
      <w:start w:val="1"/>
      <w:numFmt w:val="bullet"/>
      <w:lvlText w:val="o"/>
      <w:lvlJc w:val="left"/>
      <w:pPr>
        <w:tabs>
          <w:tab w:val="num" w:pos="2881"/>
        </w:tabs>
        <w:ind w:left="2881" w:hanging="360"/>
      </w:pPr>
      <w:rPr>
        <w:rFonts w:ascii="Courier New" w:hAnsi="Courier New" w:cs="Courier New" w:hint="default"/>
      </w:rPr>
    </w:lvl>
    <w:lvl w:ilvl="5" w:tplc="04090005" w:tentative="1">
      <w:start w:val="1"/>
      <w:numFmt w:val="bullet"/>
      <w:lvlText w:val=""/>
      <w:lvlJc w:val="left"/>
      <w:pPr>
        <w:tabs>
          <w:tab w:val="num" w:pos="3601"/>
        </w:tabs>
        <w:ind w:left="3601" w:hanging="360"/>
      </w:pPr>
      <w:rPr>
        <w:rFonts w:ascii="Wingdings" w:hAnsi="Wingdings" w:hint="default"/>
      </w:rPr>
    </w:lvl>
    <w:lvl w:ilvl="6" w:tplc="04090001" w:tentative="1">
      <w:start w:val="1"/>
      <w:numFmt w:val="bullet"/>
      <w:lvlText w:val=""/>
      <w:lvlJc w:val="left"/>
      <w:pPr>
        <w:tabs>
          <w:tab w:val="num" w:pos="4321"/>
        </w:tabs>
        <w:ind w:left="4321" w:hanging="360"/>
      </w:pPr>
      <w:rPr>
        <w:rFonts w:ascii="Symbol" w:hAnsi="Symbol" w:hint="default"/>
      </w:rPr>
    </w:lvl>
    <w:lvl w:ilvl="7" w:tplc="04090003" w:tentative="1">
      <w:start w:val="1"/>
      <w:numFmt w:val="bullet"/>
      <w:lvlText w:val="o"/>
      <w:lvlJc w:val="left"/>
      <w:pPr>
        <w:tabs>
          <w:tab w:val="num" w:pos="5041"/>
        </w:tabs>
        <w:ind w:left="5041" w:hanging="360"/>
      </w:pPr>
      <w:rPr>
        <w:rFonts w:ascii="Courier New" w:hAnsi="Courier New" w:cs="Courier New" w:hint="default"/>
      </w:rPr>
    </w:lvl>
    <w:lvl w:ilvl="8" w:tplc="04090005" w:tentative="1">
      <w:start w:val="1"/>
      <w:numFmt w:val="bullet"/>
      <w:lvlText w:val=""/>
      <w:lvlJc w:val="left"/>
      <w:pPr>
        <w:tabs>
          <w:tab w:val="num" w:pos="5761"/>
        </w:tabs>
        <w:ind w:left="5761" w:hanging="360"/>
      </w:pPr>
      <w:rPr>
        <w:rFonts w:ascii="Wingdings" w:hAnsi="Wingdings" w:hint="default"/>
      </w:rPr>
    </w:lvl>
  </w:abstractNum>
  <w:abstractNum w:abstractNumId="30">
    <w:nsid w:val="55AC781F"/>
    <w:multiLevelType w:val="multilevel"/>
    <w:tmpl w:val="52E0C472"/>
    <w:lvl w:ilvl="0">
      <w:start w:val="1"/>
      <w:numFmt w:val="none"/>
      <w:lvlText w:val="10"/>
      <w:lvlJc w:val="left"/>
      <w:pPr>
        <w:tabs>
          <w:tab w:val="num" w:pos="1360"/>
        </w:tabs>
        <w:ind w:left="1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5AC75166"/>
    <w:multiLevelType w:val="multilevel"/>
    <w:tmpl w:val="174E4C08"/>
    <w:lvl w:ilvl="0">
      <w:start w:val="1"/>
      <w:numFmt w:val="decimal"/>
      <w:lvlText w:val="%1."/>
      <w:lvlJc w:val="left"/>
      <w:pPr>
        <w:tabs>
          <w:tab w:val="num" w:pos="1035"/>
        </w:tabs>
        <w:ind w:left="1035" w:hanging="435"/>
      </w:pPr>
      <w:rPr>
        <w:rFonts w:hint="default"/>
        <w:b/>
      </w:rPr>
    </w:lvl>
    <w:lvl w:ilvl="1">
      <w:start w:val="1"/>
      <w:numFmt w:val="decimal"/>
      <w:isLgl/>
      <w:lvlText w:val="%1.%2."/>
      <w:lvlJc w:val="left"/>
      <w:pPr>
        <w:tabs>
          <w:tab w:val="num" w:pos="1290"/>
        </w:tabs>
        <w:ind w:left="1290" w:hanging="720"/>
      </w:pPr>
      <w:rPr>
        <w:rFonts w:hint="default"/>
      </w:rPr>
    </w:lvl>
    <w:lvl w:ilvl="2">
      <w:start w:val="1"/>
      <w:numFmt w:val="decimal"/>
      <w:isLgl/>
      <w:lvlText w:val="%1.%2.%3."/>
      <w:lvlJc w:val="left"/>
      <w:pPr>
        <w:tabs>
          <w:tab w:val="num" w:pos="1293"/>
        </w:tabs>
        <w:ind w:left="1293" w:hanging="720"/>
      </w:pPr>
      <w:rPr>
        <w:rFonts w:hint="default"/>
      </w:rPr>
    </w:lvl>
    <w:lvl w:ilvl="3">
      <w:start w:val="1"/>
      <w:numFmt w:val="decimal"/>
      <w:isLgl/>
      <w:lvlText w:val="%1.%2.%3.%4."/>
      <w:lvlJc w:val="left"/>
      <w:pPr>
        <w:tabs>
          <w:tab w:val="num" w:pos="1656"/>
        </w:tabs>
        <w:ind w:left="1656" w:hanging="1080"/>
      </w:pPr>
      <w:rPr>
        <w:rFonts w:hint="default"/>
      </w:rPr>
    </w:lvl>
    <w:lvl w:ilvl="4">
      <w:start w:val="1"/>
      <w:numFmt w:val="decimal"/>
      <w:isLgl/>
      <w:lvlText w:val="%1.%2.%3.%4.%5."/>
      <w:lvlJc w:val="left"/>
      <w:pPr>
        <w:tabs>
          <w:tab w:val="num" w:pos="1659"/>
        </w:tabs>
        <w:ind w:left="1659" w:hanging="1080"/>
      </w:pPr>
      <w:rPr>
        <w:rFonts w:hint="default"/>
      </w:rPr>
    </w:lvl>
    <w:lvl w:ilvl="5">
      <w:start w:val="1"/>
      <w:numFmt w:val="decimal"/>
      <w:isLgl/>
      <w:lvlText w:val="%1.%2.%3.%4.%5.%6."/>
      <w:lvlJc w:val="left"/>
      <w:pPr>
        <w:tabs>
          <w:tab w:val="num" w:pos="2022"/>
        </w:tabs>
        <w:ind w:left="2022" w:hanging="1440"/>
      </w:pPr>
      <w:rPr>
        <w:rFonts w:hint="default"/>
      </w:rPr>
    </w:lvl>
    <w:lvl w:ilvl="6">
      <w:start w:val="1"/>
      <w:numFmt w:val="decimal"/>
      <w:isLgl/>
      <w:lvlText w:val="%1.%2.%3.%4.%5.%6.%7."/>
      <w:lvlJc w:val="left"/>
      <w:pPr>
        <w:tabs>
          <w:tab w:val="num" w:pos="2385"/>
        </w:tabs>
        <w:ind w:left="2385" w:hanging="1800"/>
      </w:pPr>
      <w:rPr>
        <w:rFonts w:hint="default"/>
      </w:rPr>
    </w:lvl>
    <w:lvl w:ilvl="7">
      <w:start w:val="1"/>
      <w:numFmt w:val="decimal"/>
      <w:isLgl/>
      <w:lvlText w:val="%1.%2.%3.%4.%5.%6.%7.%8."/>
      <w:lvlJc w:val="left"/>
      <w:pPr>
        <w:tabs>
          <w:tab w:val="num" w:pos="2388"/>
        </w:tabs>
        <w:ind w:left="2388" w:hanging="1800"/>
      </w:pPr>
      <w:rPr>
        <w:rFonts w:hint="default"/>
      </w:rPr>
    </w:lvl>
    <w:lvl w:ilvl="8">
      <w:start w:val="1"/>
      <w:numFmt w:val="decimal"/>
      <w:isLgl/>
      <w:lvlText w:val="%1.%2.%3.%4.%5.%6.%7.%8.%9."/>
      <w:lvlJc w:val="left"/>
      <w:pPr>
        <w:tabs>
          <w:tab w:val="num" w:pos="2751"/>
        </w:tabs>
        <w:ind w:left="2751" w:hanging="2160"/>
      </w:pPr>
      <w:rPr>
        <w:rFonts w:hint="default"/>
      </w:rPr>
    </w:lvl>
  </w:abstractNum>
  <w:abstractNum w:abstractNumId="32">
    <w:nsid w:val="5D07237B"/>
    <w:multiLevelType w:val="multilevel"/>
    <w:tmpl w:val="D5D841AA"/>
    <w:lvl w:ilvl="0">
      <w:start w:val="1"/>
      <w:numFmt w:val="decimal"/>
      <w:lvlText w:val="%1."/>
      <w:lvlJc w:val="left"/>
      <w:pPr>
        <w:tabs>
          <w:tab w:val="num" w:pos="1002"/>
        </w:tabs>
        <w:ind w:left="1002" w:hanging="435"/>
      </w:pPr>
      <w:rPr>
        <w:rFonts w:hint="default"/>
      </w:rPr>
    </w:lvl>
    <w:lvl w:ilvl="1">
      <w:start w:val="1"/>
      <w:numFmt w:val="decimal"/>
      <w:isLgl/>
      <w:lvlText w:val="%1.%2."/>
      <w:lvlJc w:val="left"/>
      <w:pPr>
        <w:tabs>
          <w:tab w:val="num" w:pos="1290"/>
        </w:tabs>
        <w:ind w:left="1290" w:hanging="720"/>
      </w:pPr>
      <w:rPr>
        <w:rFonts w:hint="default"/>
      </w:rPr>
    </w:lvl>
    <w:lvl w:ilvl="2">
      <w:start w:val="1"/>
      <w:numFmt w:val="decimal"/>
      <w:isLgl/>
      <w:lvlText w:val="%1.%2.%3."/>
      <w:lvlJc w:val="left"/>
      <w:pPr>
        <w:tabs>
          <w:tab w:val="num" w:pos="1293"/>
        </w:tabs>
        <w:ind w:left="1293" w:hanging="720"/>
      </w:pPr>
      <w:rPr>
        <w:rFonts w:hint="default"/>
      </w:rPr>
    </w:lvl>
    <w:lvl w:ilvl="3">
      <w:start w:val="1"/>
      <w:numFmt w:val="decimal"/>
      <w:isLgl/>
      <w:lvlText w:val="%1.%2.%3.%4."/>
      <w:lvlJc w:val="left"/>
      <w:pPr>
        <w:tabs>
          <w:tab w:val="num" w:pos="1656"/>
        </w:tabs>
        <w:ind w:left="1656" w:hanging="1080"/>
      </w:pPr>
      <w:rPr>
        <w:rFonts w:hint="default"/>
      </w:rPr>
    </w:lvl>
    <w:lvl w:ilvl="4">
      <w:start w:val="1"/>
      <w:numFmt w:val="decimal"/>
      <w:isLgl/>
      <w:lvlText w:val="%1.%2.%3.%4.%5."/>
      <w:lvlJc w:val="left"/>
      <w:pPr>
        <w:tabs>
          <w:tab w:val="num" w:pos="1659"/>
        </w:tabs>
        <w:ind w:left="1659" w:hanging="1080"/>
      </w:pPr>
      <w:rPr>
        <w:rFonts w:hint="default"/>
      </w:rPr>
    </w:lvl>
    <w:lvl w:ilvl="5">
      <w:start w:val="1"/>
      <w:numFmt w:val="decimal"/>
      <w:isLgl/>
      <w:lvlText w:val="%1.%2.%3.%4.%5.%6."/>
      <w:lvlJc w:val="left"/>
      <w:pPr>
        <w:tabs>
          <w:tab w:val="num" w:pos="2022"/>
        </w:tabs>
        <w:ind w:left="2022" w:hanging="1440"/>
      </w:pPr>
      <w:rPr>
        <w:rFonts w:hint="default"/>
      </w:rPr>
    </w:lvl>
    <w:lvl w:ilvl="6">
      <w:start w:val="1"/>
      <w:numFmt w:val="decimal"/>
      <w:isLgl/>
      <w:lvlText w:val="%1.%2.%3.%4.%5.%6.%7."/>
      <w:lvlJc w:val="left"/>
      <w:pPr>
        <w:tabs>
          <w:tab w:val="num" w:pos="2385"/>
        </w:tabs>
        <w:ind w:left="2385" w:hanging="1800"/>
      </w:pPr>
      <w:rPr>
        <w:rFonts w:hint="default"/>
      </w:rPr>
    </w:lvl>
    <w:lvl w:ilvl="7">
      <w:start w:val="1"/>
      <w:numFmt w:val="decimal"/>
      <w:isLgl/>
      <w:lvlText w:val="%1.%2.%3.%4.%5.%6.%7.%8."/>
      <w:lvlJc w:val="left"/>
      <w:pPr>
        <w:tabs>
          <w:tab w:val="num" w:pos="2388"/>
        </w:tabs>
        <w:ind w:left="2388" w:hanging="1800"/>
      </w:pPr>
      <w:rPr>
        <w:rFonts w:hint="default"/>
      </w:rPr>
    </w:lvl>
    <w:lvl w:ilvl="8">
      <w:start w:val="1"/>
      <w:numFmt w:val="decimal"/>
      <w:isLgl/>
      <w:lvlText w:val="%1.%2.%3.%4.%5.%6.%7.%8.%9."/>
      <w:lvlJc w:val="left"/>
      <w:pPr>
        <w:tabs>
          <w:tab w:val="num" w:pos="2751"/>
        </w:tabs>
        <w:ind w:left="2751" w:hanging="2160"/>
      </w:pPr>
      <w:rPr>
        <w:rFonts w:hint="default"/>
      </w:rPr>
    </w:lvl>
  </w:abstractNum>
  <w:abstractNum w:abstractNumId="33">
    <w:nsid w:val="5E714EB1"/>
    <w:multiLevelType w:val="multilevel"/>
    <w:tmpl w:val="2348FF7E"/>
    <w:lvl w:ilvl="0">
      <w:start w:val="4"/>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nsid w:val="5EE377DC"/>
    <w:multiLevelType w:val="hybridMultilevel"/>
    <w:tmpl w:val="0F72CF2C"/>
    <w:lvl w:ilvl="0" w:tplc="8DD0E628">
      <w:start w:val="1"/>
      <w:numFmt w:val="lowerRoman"/>
      <w:lvlText w:val="%1)"/>
      <w:lvlJc w:val="left"/>
      <w:pPr>
        <w:tabs>
          <w:tab w:val="num" w:pos="1439"/>
        </w:tabs>
        <w:ind w:left="1439" w:hanging="720"/>
      </w:pPr>
      <w:rPr>
        <w:rFonts w:hint="default"/>
      </w:rPr>
    </w:lvl>
    <w:lvl w:ilvl="1" w:tplc="04090019" w:tentative="1">
      <w:start w:val="1"/>
      <w:numFmt w:val="lowerLetter"/>
      <w:lvlText w:val="%2."/>
      <w:lvlJc w:val="left"/>
      <w:pPr>
        <w:tabs>
          <w:tab w:val="num" w:pos="1799"/>
        </w:tabs>
        <w:ind w:left="1799" w:hanging="360"/>
      </w:pPr>
    </w:lvl>
    <w:lvl w:ilvl="2" w:tplc="0409001B" w:tentative="1">
      <w:start w:val="1"/>
      <w:numFmt w:val="lowerRoman"/>
      <w:lvlText w:val="%3."/>
      <w:lvlJc w:val="right"/>
      <w:pPr>
        <w:tabs>
          <w:tab w:val="num" w:pos="2519"/>
        </w:tabs>
        <w:ind w:left="2519" w:hanging="180"/>
      </w:pPr>
    </w:lvl>
    <w:lvl w:ilvl="3" w:tplc="0409000F" w:tentative="1">
      <w:start w:val="1"/>
      <w:numFmt w:val="decimal"/>
      <w:lvlText w:val="%4."/>
      <w:lvlJc w:val="left"/>
      <w:pPr>
        <w:tabs>
          <w:tab w:val="num" w:pos="3239"/>
        </w:tabs>
        <w:ind w:left="3239" w:hanging="360"/>
      </w:pPr>
    </w:lvl>
    <w:lvl w:ilvl="4" w:tplc="04090019" w:tentative="1">
      <w:start w:val="1"/>
      <w:numFmt w:val="lowerLetter"/>
      <w:lvlText w:val="%5."/>
      <w:lvlJc w:val="left"/>
      <w:pPr>
        <w:tabs>
          <w:tab w:val="num" w:pos="3959"/>
        </w:tabs>
        <w:ind w:left="3959" w:hanging="360"/>
      </w:pPr>
    </w:lvl>
    <w:lvl w:ilvl="5" w:tplc="0409001B" w:tentative="1">
      <w:start w:val="1"/>
      <w:numFmt w:val="lowerRoman"/>
      <w:lvlText w:val="%6."/>
      <w:lvlJc w:val="right"/>
      <w:pPr>
        <w:tabs>
          <w:tab w:val="num" w:pos="4679"/>
        </w:tabs>
        <w:ind w:left="4679" w:hanging="180"/>
      </w:pPr>
    </w:lvl>
    <w:lvl w:ilvl="6" w:tplc="0409000F" w:tentative="1">
      <w:start w:val="1"/>
      <w:numFmt w:val="decimal"/>
      <w:lvlText w:val="%7."/>
      <w:lvlJc w:val="left"/>
      <w:pPr>
        <w:tabs>
          <w:tab w:val="num" w:pos="5399"/>
        </w:tabs>
        <w:ind w:left="5399" w:hanging="360"/>
      </w:pPr>
    </w:lvl>
    <w:lvl w:ilvl="7" w:tplc="04090019" w:tentative="1">
      <w:start w:val="1"/>
      <w:numFmt w:val="lowerLetter"/>
      <w:lvlText w:val="%8."/>
      <w:lvlJc w:val="left"/>
      <w:pPr>
        <w:tabs>
          <w:tab w:val="num" w:pos="6119"/>
        </w:tabs>
        <w:ind w:left="6119" w:hanging="360"/>
      </w:pPr>
    </w:lvl>
    <w:lvl w:ilvl="8" w:tplc="0409001B" w:tentative="1">
      <w:start w:val="1"/>
      <w:numFmt w:val="lowerRoman"/>
      <w:lvlText w:val="%9."/>
      <w:lvlJc w:val="right"/>
      <w:pPr>
        <w:tabs>
          <w:tab w:val="num" w:pos="6839"/>
        </w:tabs>
        <w:ind w:left="6839" w:hanging="180"/>
      </w:pPr>
    </w:lvl>
  </w:abstractNum>
  <w:abstractNum w:abstractNumId="35">
    <w:nsid w:val="63BD1733"/>
    <w:multiLevelType w:val="hybridMultilevel"/>
    <w:tmpl w:val="7F4E5C50"/>
    <w:lvl w:ilvl="0" w:tplc="4FF4C7E0">
      <w:start w:val="1"/>
      <w:numFmt w:val="bullet"/>
      <w:lvlText w:val=""/>
      <w:lvlJc w:val="left"/>
      <w:pPr>
        <w:tabs>
          <w:tab w:val="num" w:pos="587"/>
        </w:tabs>
        <w:ind w:left="587" w:firstLine="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64A7207B"/>
    <w:multiLevelType w:val="hybridMultilevel"/>
    <w:tmpl w:val="851E5306"/>
    <w:lvl w:ilvl="0" w:tplc="06D691C0">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6AD530C2"/>
    <w:multiLevelType w:val="multilevel"/>
    <w:tmpl w:val="EDFEC0B0"/>
    <w:lvl w:ilvl="0">
      <w:start w:val="1"/>
      <w:numFmt w:val="none"/>
      <w:lvlText w:val="14"/>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8">
    <w:nsid w:val="6CCE5AE7"/>
    <w:multiLevelType w:val="multilevel"/>
    <w:tmpl w:val="387A04F0"/>
    <w:lvl w:ilvl="0">
      <w:start w:val="10"/>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134" w:firstLine="306"/>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6E004957"/>
    <w:multiLevelType w:val="multilevel"/>
    <w:tmpl w:val="F1C6F6E6"/>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6F346CF5"/>
    <w:multiLevelType w:val="multilevel"/>
    <w:tmpl w:val="C0E47FE8"/>
    <w:lvl w:ilvl="0">
      <w:start w:val="1"/>
      <w:numFmt w:val="none"/>
      <w:lvlText w:val="6"/>
      <w:lvlJc w:val="left"/>
      <w:pPr>
        <w:tabs>
          <w:tab w:val="num" w:pos="1002"/>
        </w:tabs>
        <w:ind w:left="1002" w:hanging="435"/>
      </w:pPr>
      <w:rPr>
        <w:rFonts w:hint="default"/>
      </w:rPr>
    </w:lvl>
    <w:lvl w:ilvl="1">
      <w:start w:val="1"/>
      <w:numFmt w:val="decimal"/>
      <w:isLgl/>
      <w:lvlText w:val="%1.%2."/>
      <w:lvlJc w:val="left"/>
      <w:pPr>
        <w:tabs>
          <w:tab w:val="num" w:pos="1290"/>
        </w:tabs>
        <w:ind w:left="1290" w:hanging="720"/>
      </w:pPr>
      <w:rPr>
        <w:rFonts w:hint="default"/>
      </w:rPr>
    </w:lvl>
    <w:lvl w:ilvl="2">
      <w:start w:val="1"/>
      <w:numFmt w:val="decimal"/>
      <w:isLgl/>
      <w:lvlText w:val="%1.%2.%3."/>
      <w:lvlJc w:val="left"/>
      <w:pPr>
        <w:tabs>
          <w:tab w:val="num" w:pos="1293"/>
        </w:tabs>
        <w:ind w:left="1293" w:hanging="720"/>
      </w:pPr>
      <w:rPr>
        <w:rFonts w:hint="default"/>
      </w:rPr>
    </w:lvl>
    <w:lvl w:ilvl="3">
      <w:start w:val="1"/>
      <w:numFmt w:val="decimal"/>
      <w:isLgl/>
      <w:lvlText w:val="%1.%2.%3.%4."/>
      <w:lvlJc w:val="left"/>
      <w:pPr>
        <w:tabs>
          <w:tab w:val="num" w:pos="1656"/>
        </w:tabs>
        <w:ind w:left="1656" w:hanging="1080"/>
      </w:pPr>
      <w:rPr>
        <w:rFonts w:hint="default"/>
      </w:rPr>
    </w:lvl>
    <w:lvl w:ilvl="4">
      <w:start w:val="1"/>
      <w:numFmt w:val="decimal"/>
      <w:isLgl/>
      <w:lvlText w:val="%1.%2.%3.%4.%5."/>
      <w:lvlJc w:val="left"/>
      <w:pPr>
        <w:tabs>
          <w:tab w:val="num" w:pos="1659"/>
        </w:tabs>
        <w:ind w:left="1659" w:hanging="1080"/>
      </w:pPr>
      <w:rPr>
        <w:rFonts w:hint="default"/>
      </w:rPr>
    </w:lvl>
    <w:lvl w:ilvl="5">
      <w:start w:val="1"/>
      <w:numFmt w:val="decimal"/>
      <w:isLgl/>
      <w:lvlText w:val="%1.%2.%3.%4.%5.%6."/>
      <w:lvlJc w:val="left"/>
      <w:pPr>
        <w:tabs>
          <w:tab w:val="num" w:pos="2022"/>
        </w:tabs>
        <w:ind w:left="2022" w:hanging="1440"/>
      </w:pPr>
      <w:rPr>
        <w:rFonts w:hint="default"/>
      </w:rPr>
    </w:lvl>
    <w:lvl w:ilvl="6">
      <w:start w:val="1"/>
      <w:numFmt w:val="decimal"/>
      <w:isLgl/>
      <w:lvlText w:val="%1.%2.%3.%4.%5.%6.%7."/>
      <w:lvlJc w:val="left"/>
      <w:pPr>
        <w:tabs>
          <w:tab w:val="num" w:pos="2385"/>
        </w:tabs>
        <w:ind w:left="2385" w:hanging="1800"/>
      </w:pPr>
      <w:rPr>
        <w:rFonts w:hint="default"/>
      </w:rPr>
    </w:lvl>
    <w:lvl w:ilvl="7">
      <w:start w:val="1"/>
      <w:numFmt w:val="decimal"/>
      <w:isLgl/>
      <w:lvlText w:val="%1.%2.%3.%4.%5.%6.%7.%8."/>
      <w:lvlJc w:val="left"/>
      <w:pPr>
        <w:tabs>
          <w:tab w:val="num" w:pos="2388"/>
        </w:tabs>
        <w:ind w:left="2388" w:hanging="1800"/>
      </w:pPr>
      <w:rPr>
        <w:rFonts w:hint="default"/>
      </w:rPr>
    </w:lvl>
    <w:lvl w:ilvl="8">
      <w:start w:val="1"/>
      <w:numFmt w:val="decimal"/>
      <w:isLgl/>
      <w:lvlText w:val="%1.%2.%3.%4.%5.%6.%7.%8.%9."/>
      <w:lvlJc w:val="left"/>
      <w:pPr>
        <w:tabs>
          <w:tab w:val="num" w:pos="2751"/>
        </w:tabs>
        <w:ind w:left="2751" w:hanging="2160"/>
      </w:pPr>
      <w:rPr>
        <w:rFonts w:hint="default"/>
      </w:rPr>
    </w:lvl>
  </w:abstractNum>
  <w:abstractNum w:abstractNumId="41">
    <w:nsid w:val="74C508AE"/>
    <w:multiLevelType w:val="multilevel"/>
    <w:tmpl w:val="619061C0"/>
    <w:lvl w:ilvl="0">
      <w:start w:val="1"/>
      <w:numFmt w:val="decimal"/>
      <w:lvlText w:val="%1."/>
      <w:lvlJc w:val="left"/>
      <w:pPr>
        <w:tabs>
          <w:tab w:val="num" w:pos="585"/>
        </w:tabs>
        <w:ind w:left="585" w:hanging="585"/>
      </w:pPr>
      <w:rPr>
        <w:rFonts w:hint="default"/>
        <w:b w:val="0"/>
      </w:rPr>
    </w:lvl>
    <w:lvl w:ilvl="1">
      <w:start w:val="1"/>
      <w:numFmt w:val="decimal"/>
      <w:lvlText w:val="%1.%2."/>
      <w:lvlJc w:val="left"/>
      <w:pPr>
        <w:tabs>
          <w:tab w:val="num" w:pos="720"/>
        </w:tabs>
        <w:ind w:left="720" w:hanging="72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42">
    <w:nsid w:val="79D773C8"/>
    <w:multiLevelType w:val="multilevel"/>
    <w:tmpl w:val="718A4A76"/>
    <w:lvl w:ilvl="0">
      <w:start w:val="10"/>
      <w:numFmt w:val="decimal"/>
      <w:lvlText w:val="%1."/>
      <w:lvlJc w:val="left"/>
      <w:pPr>
        <w:tabs>
          <w:tab w:val="num" w:pos="1455"/>
        </w:tabs>
        <w:ind w:left="1455" w:hanging="73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3">
    <w:nsid w:val="7B066079"/>
    <w:multiLevelType w:val="hybridMultilevel"/>
    <w:tmpl w:val="2348FF7E"/>
    <w:lvl w:ilvl="0" w:tplc="42A2990C">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7B222299"/>
    <w:multiLevelType w:val="hybridMultilevel"/>
    <w:tmpl w:val="84BCBD3C"/>
    <w:lvl w:ilvl="0" w:tplc="8592B8AE">
      <w:start w:val="4"/>
      <w:numFmt w:val="bullet"/>
      <w:lvlText w:val="-"/>
      <w:lvlJc w:val="left"/>
      <w:pPr>
        <w:tabs>
          <w:tab w:val="num" w:pos="1079"/>
        </w:tabs>
        <w:ind w:left="1079" w:hanging="360"/>
      </w:pPr>
      <w:rPr>
        <w:rFonts w:ascii="Times New Roman" w:eastAsia="Times New Roman" w:hAnsi="Times New Roman" w:cs="Times New Roman" w:hint="default"/>
      </w:rPr>
    </w:lvl>
    <w:lvl w:ilvl="1" w:tplc="04090003" w:tentative="1">
      <w:start w:val="1"/>
      <w:numFmt w:val="bullet"/>
      <w:lvlText w:val="o"/>
      <w:lvlJc w:val="left"/>
      <w:pPr>
        <w:tabs>
          <w:tab w:val="num" w:pos="1799"/>
        </w:tabs>
        <w:ind w:left="1799" w:hanging="360"/>
      </w:pPr>
      <w:rPr>
        <w:rFonts w:ascii="Courier New" w:hAnsi="Courier New" w:cs="Courier New" w:hint="default"/>
      </w:rPr>
    </w:lvl>
    <w:lvl w:ilvl="2" w:tplc="04090005" w:tentative="1">
      <w:start w:val="1"/>
      <w:numFmt w:val="bullet"/>
      <w:lvlText w:val=""/>
      <w:lvlJc w:val="left"/>
      <w:pPr>
        <w:tabs>
          <w:tab w:val="num" w:pos="2519"/>
        </w:tabs>
        <w:ind w:left="2519" w:hanging="360"/>
      </w:pPr>
      <w:rPr>
        <w:rFonts w:ascii="Wingdings" w:hAnsi="Wingdings" w:hint="default"/>
      </w:rPr>
    </w:lvl>
    <w:lvl w:ilvl="3" w:tplc="04090001" w:tentative="1">
      <w:start w:val="1"/>
      <w:numFmt w:val="bullet"/>
      <w:lvlText w:val=""/>
      <w:lvlJc w:val="left"/>
      <w:pPr>
        <w:tabs>
          <w:tab w:val="num" w:pos="3239"/>
        </w:tabs>
        <w:ind w:left="3239" w:hanging="360"/>
      </w:pPr>
      <w:rPr>
        <w:rFonts w:ascii="Symbol" w:hAnsi="Symbol" w:hint="default"/>
      </w:rPr>
    </w:lvl>
    <w:lvl w:ilvl="4" w:tplc="04090003" w:tentative="1">
      <w:start w:val="1"/>
      <w:numFmt w:val="bullet"/>
      <w:lvlText w:val="o"/>
      <w:lvlJc w:val="left"/>
      <w:pPr>
        <w:tabs>
          <w:tab w:val="num" w:pos="3959"/>
        </w:tabs>
        <w:ind w:left="3959" w:hanging="360"/>
      </w:pPr>
      <w:rPr>
        <w:rFonts w:ascii="Courier New" w:hAnsi="Courier New" w:cs="Courier New" w:hint="default"/>
      </w:rPr>
    </w:lvl>
    <w:lvl w:ilvl="5" w:tplc="04090005" w:tentative="1">
      <w:start w:val="1"/>
      <w:numFmt w:val="bullet"/>
      <w:lvlText w:val=""/>
      <w:lvlJc w:val="left"/>
      <w:pPr>
        <w:tabs>
          <w:tab w:val="num" w:pos="4679"/>
        </w:tabs>
        <w:ind w:left="4679" w:hanging="360"/>
      </w:pPr>
      <w:rPr>
        <w:rFonts w:ascii="Wingdings" w:hAnsi="Wingdings" w:hint="default"/>
      </w:rPr>
    </w:lvl>
    <w:lvl w:ilvl="6" w:tplc="04090001" w:tentative="1">
      <w:start w:val="1"/>
      <w:numFmt w:val="bullet"/>
      <w:lvlText w:val=""/>
      <w:lvlJc w:val="left"/>
      <w:pPr>
        <w:tabs>
          <w:tab w:val="num" w:pos="5399"/>
        </w:tabs>
        <w:ind w:left="5399" w:hanging="360"/>
      </w:pPr>
      <w:rPr>
        <w:rFonts w:ascii="Symbol" w:hAnsi="Symbol" w:hint="default"/>
      </w:rPr>
    </w:lvl>
    <w:lvl w:ilvl="7" w:tplc="04090003" w:tentative="1">
      <w:start w:val="1"/>
      <w:numFmt w:val="bullet"/>
      <w:lvlText w:val="o"/>
      <w:lvlJc w:val="left"/>
      <w:pPr>
        <w:tabs>
          <w:tab w:val="num" w:pos="6119"/>
        </w:tabs>
        <w:ind w:left="6119" w:hanging="360"/>
      </w:pPr>
      <w:rPr>
        <w:rFonts w:ascii="Courier New" w:hAnsi="Courier New" w:cs="Courier New" w:hint="default"/>
      </w:rPr>
    </w:lvl>
    <w:lvl w:ilvl="8" w:tplc="04090005" w:tentative="1">
      <w:start w:val="1"/>
      <w:numFmt w:val="bullet"/>
      <w:lvlText w:val=""/>
      <w:lvlJc w:val="left"/>
      <w:pPr>
        <w:tabs>
          <w:tab w:val="num" w:pos="6839"/>
        </w:tabs>
        <w:ind w:left="6839" w:hanging="360"/>
      </w:pPr>
      <w:rPr>
        <w:rFonts w:ascii="Wingdings" w:hAnsi="Wingdings" w:hint="default"/>
      </w:rPr>
    </w:lvl>
  </w:abstractNum>
  <w:num w:numId="1">
    <w:abstractNumId w:val="44"/>
  </w:num>
  <w:num w:numId="2">
    <w:abstractNumId w:val="34"/>
  </w:num>
  <w:num w:numId="3">
    <w:abstractNumId w:val="11"/>
  </w:num>
  <w:num w:numId="4">
    <w:abstractNumId w:val="24"/>
  </w:num>
  <w:num w:numId="5">
    <w:abstractNumId w:val="10"/>
  </w:num>
  <w:num w:numId="6">
    <w:abstractNumId w:val="21"/>
  </w:num>
  <w:num w:numId="7">
    <w:abstractNumId w:val="5"/>
  </w:num>
  <w:num w:numId="8">
    <w:abstractNumId w:val="31"/>
  </w:num>
  <w:num w:numId="9">
    <w:abstractNumId w:val="22"/>
  </w:num>
  <w:num w:numId="10">
    <w:abstractNumId w:val="36"/>
  </w:num>
  <w:num w:numId="11">
    <w:abstractNumId w:val="41"/>
  </w:num>
  <w:num w:numId="12">
    <w:abstractNumId w:val="20"/>
  </w:num>
  <w:num w:numId="13">
    <w:abstractNumId w:val="23"/>
  </w:num>
  <w:num w:numId="14">
    <w:abstractNumId w:val="17"/>
  </w:num>
  <w:num w:numId="15">
    <w:abstractNumId w:val="7"/>
  </w:num>
  <w:num w:numId="16">
    <w:abstractNumId w:val="12"/>
  </w:num>
  <w:num w:numId="17">
    <w:abstractNumId w:val="43"/>
  </w:num>
  <w:num w:numId="18">
    <w:abstractNumId w:val="33"/>
  </w:num>
  <w:num w:numId="19">
    <w:abstractNumId w:val="16"/>
  </w:num>
  <w:num w:numId="20">
    <w:abstractNumId w:val="28"/>
  </w:num>
  <w:num w:numId="21">
    <w:abstractNumId w:val="2"/>
  </w:num>
  <w:num w:numId="22">
    <w:abstractNumId w:val="6"/>
  </w:num>
  <w:num w:numId="23">
    <w:abstractNumId w:val="32"/>
  </w:num>
  <w:num w:numId="24">
    <w:abstractNumId w:val="40"/>
  </w:num>
  <w:num w:numId="25">
    <w:abstractNumId w:val="26"/>
  </w:num>
  <w:num w:numId="26">
    <w:abstractNumId w:val="18"/>
  </w:num>
  <w:num w:numId="27">
    <w:abstractNumId w:val="29"/>
  </w:num>
  <w:num w:numId="28">
    <w:abstractNumId w:val="0"/>
  </w:num>
  <w:num w:numId="29">
    <w:abstractNumId w:val="8"/>
  </w:num>
  <w:num w:numId="30">
    <w:abstractNumId w:val="4"/>
  </w:num>
  <w:num w:numId="31">
    <w:abstractNumId w:val="1"/>
  </w:num>
  <w:num w:numId="32">
    <w:abstractNumId w:val="42"/>
  </w:num>
  <w:num w:numId="33">
    <w:abstractNumId w:val="37"/>
  </w:num>
  <w:num w:numId="34">
    <w:abstractNumId w:val="25"/>
  </w:num>
  <w:num w:numId="35">
    <w:abstractNumId w:val="30"/>
  </w:num>
  <w:num w:numId="36">
    <w:abstractNumId w:val="13"/>
  </w:num>
  <w:num w:numId="37">
    <w:abstractNumId w:val="19"/>
  </w:num>
  <w:num w:numId="38">
    <w:abstractNumId w:val="35"/>
  </w:num>
  <w:num w:numId="39">
    <w:abstractNumId w:val="39"/>
  </w:num>
  <w:num w:numId="40">
    <w:abstractNumId w:val="27"/>
  </w:num>
  <w:num w:numId="41">
    <w:abstractNumId w:val="3"/>
  </w:num>
  <w:num w:numId="42">
    <w:abstractNumId w:val="14"/>
  </w:num>
  <w:num w:numId="43">
    <w:abstractNumId w:val="38"/>
  </w:num>
  <w:num w:numId="44">
    <w:abstractNumId w:val="15"/>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E4EB8"/>
    <w:rsid w:val="00003406"/>
    <w:rsid w:val="00026FAD"/>
    <w:rsid w:val="00072D8A"/>
    <w:rsid w:val="000A412F"/>
    <w:rsid w:val="000A4625"/>
    <w:rsid w:val="000C7EF3"/>
    <w:rsid w:val="000D29A9"/>
    <w:rsid w:val="001B22E5"/>
    <w:rsid w:val="001E0CDE"/>
    <w:rsid w:val="001F65E5"/>
    <w:rsid w:val="00217E83"/>
    <w:rsid w:val="00245057"/>
    <w:rsid w:val="00254D2E"/>
    <w:rsid w:val="002663EC"/>
    <w:rsid w:val="002A4B01"/>
    <w:rsid w:val="002B1C69"/>
    <w:rsid w:val="002E4EB8"/>
    <w:rsid w:val="002F3D3A"/>
    <w:rsid w:val="00307E16"/>
    <w:rsid w:val="00373CDB"/>
    <w:rsid w:val="0038658F"/>
    <w:rsid w:val="003940E7"/>
    <w:rsid w:val="00394292"/>
    <w:rsid w:val="00412B58"/>
    <w:rsid w:val="00415823"/>
    <w:rsid w:val="00431B47"/>
    <w:rsid w:val="00480B7E"/>
    <w:rsid w:val="004D4781"/>
    <w:rsid w:val="00500088"/>
    <w:rsid w:val="005135CD"/>
    <w:rsid w:val="00514177"/>
    <w:rsid w:val="005D1194"/>
    <w:rsid w:val="0065652D"/>
    <w:rsid w:val="00660E1B"/>
    <w:rsid w:val="006B3906"/>
    <w:rsid w:val="00780D97"/>
    <w:rsid w:val="00795F5D"/>
    <w:rsid w:val="007D26E1"/>
    <w:rsid w:val="007E328F"/>
    <w:rsid w:val="00850EB2"/>
    <w:rsid w:val="00863CB6"/>
    <w:rsid w:val="008651DA"/>
    <w:rsid w:val="00872FF2"/>
    <w:rsid w:val="00885CB5"/>
    <w:rsid w:val="008B4C31"/>
    <w:rsid w:val="008B5695"/>
    <w:rsid w:val="00905827"/>
    <w:rsid w:val="0092037B"/>
    <w:rsid w:val="00921D4C"/>
    <w:rsid w:val="0092518F"/>
    <w:rsid w:val="00995086"/>
    <w:rsid w:val="009D1B96"/>
    <w:rsid w:val="00A237C4"/>
    <w:rsid w:val="00A4692B"/>
    <w:rsid w:val="00A7037F"/>
    <w:rsid w:val="00A8031A"/>
    <w:rsid w:val="00AA5748"/>
    <w:rsid w:val="00AF3EA3"/>
    <w:rsid w:val="00B81D1D"/>
    <w:rsid w:val="00BA7194"/>
    <w:rsid w:val="00BB0835"/>
    <w:rsid w:val="00C7249A"/>
    <w:rsid w:val="00C7737E"/>
    <w:rsid w:val="00C96B6B"/>
    <w:rsid w:val="00CC222E"/>
    <w:rsid w:val="00D33931"/>
    <w:rsid w:val="00DE6EBB"/>
    <w:rsid w:val="00E76861"/>
    <w:rsid w:val="00F1373C"/>
    <w:rsid w:val="00F569AA"/>
    <w:rsid w:val="00F667D7"/>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bs-Latn-BA" w:eastAsia="bs-Latn-B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6E1"/>
  </w:style>
  <w:style w:type="paragraph" w:styleId="Heading1">
    <w:name w:val="heading 1"/>
    <w:basedOn w:val="Normal"/>
    <w:next w:val="Normal"/>
    <w:link w:val="Heading1Char"/>
    <w:qFormat/>
    <w:rsid w:val="002E4EB8"/>
    <w:pPr>
      <w:keepNext/>
      <w:spacing w:before="240" w:after="60" w:line="240" w:lineRule="auto"/>
      <w:outlineLvl w:val="0"/>
    </w:pPr>
    <w:rPr>
      <w:rFonts w:ascii="Arial" w:eastAsia="Times New Roman" w:hAnsi="Arial" w:cs="Times New Roman"/>
      <w:b/>
      <w:kern w:val="28"/>
      <w:sz w:val="28"/>
      <w:szCs w:val="20"/>
      <w:lang w:val="en-US" w:eastAsia="en-US"/>
    </w:rPr>
  </w:style>
  <w:style w:type="paragraph" w:styleId="Heading2">
    <w:name w:val="heading 2"/>
    <w:basedOn w:val="Normal"/>
    <w:next w:val="Normal"/>
    <w:link w:val="Heading2Char"/>
    <w:qFormat/>
    <w:rsid w:val="002E4EB8"/>
    <w:pPr>
      <w:keepNext/>
      <w:spacing w:before="240" w:after="60" w:line="240" w:lineRule="auto"/>
      <w:outlineLvl w:val="1"/>
    </w:pPr>
    <w:rPr>
      <w:rFonts w:ascii="Arial" w:eastAsia="Times New Roman" w:hAnsi="Arial" w:cs="Times New Roman"/>
      <w:b/>
      <w:i/>
      <w:sz w:val="24"/>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E4EB8"/>
    <w:pPr>
      <w:spacing w:after="0" w:line="240" w:lineRule="auto"/>
    </w:pPr>
  </w:style>
  <w:style w:type="character" w:customStyle="1" w:styleId="Heading1Char">
    <w:name w:val="Heading 1 Char"/>
    <w:basedOn w:val="DefaultParagraphFont"/>
    <w:link w:val="Heading1"/>
    <w:rsid w:val="002E4EB8"/>
    <w:rPr>
      <w:rFonts w:ascii="Arial" w:eastAsia="Times New Roman" w:hAnsi="Arial" w:cs="Times New Roman"/>
      <w:b/>
      <w:kern w:val="28"/>
      <w:sz w:val="28"/>
      <w:szCs w:val="20"/>
      <w:lang w:val="en-US" w:eastAsia="en-US"/>
    </w:rPr>
  </w:style>
  <w:style w:type="character" w:customStyle="1" w:styleId="Heading2Char">
    <w:name w:val="Heading 2 Char"/>
    <w:basedOn w:val="DefaultParagraphFont"/>
    <w:link w:val="Heading2"/>
    <w:rsid w:val="002E4EB8"/>
    <w:rPr>
      <w:rFonts w:ascii="Arial" w:eastAsia="Times New Roman" w:hAnsi="Arial" w:cs="Times New Roman"/>
      <w:b/>
      <w:i/>
      <w:sz w:val="24"/>
      <w:szCs w:val="20"/>
      <w:lang w:val="en-US" w:eastAsia="en-US"/>
    </w:rPr>
  </w:style>
  <w:style w:type="table" w:styleId="TableGrid">
    <w:name w:val="Table Grid"/>
    <w:basedOn w:val="TableNormal"/>
    <w:rsid w:val="002E4EB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2E4EB8"/>
    <w:pPr>
      <w:tabs>
        <w:tab w:val="center" w:pos="4320"/>
        <w:tab w:val="right" w:pos="8640"/>
      </w:tabs>
      <w:spacing w:after="0" w:line="240" w:lineRule="auto"/>
    </w:pPr>
    <w:rPr>
      <w:rFonts w:ascii="Times New Roman" w:eastAsia="Times New Roman" w:hAnsi="Times New Roman" w:cs="Times New Roman"/>
      <w:sz w:val="20"/>
      <w:szCs w:val="20"/>
      <w:lang w:val="en-US" w:eastAsia="en-US"/>
    </w:rPr>
  </w:style>
  <w:style w:type="character" w:customStyle="1" w:styleId="FooterChar">
    <w:name w:val="Footer Char"/>
    <w:basedOn w:val="DefaultParagraphFont"/>
    <w:link w:val="Footer"/>
    <w:rsid w:val="002E4EB8"/>
    <w:rPr>
      <w:rFonts w:ascii="Times New Roman" w:eastAsia="Times New Roman" w:hAnsi="Times New Roman" w:cs="Times New Roman"/>
      <w:sz w:val="20"/>
      <w:szCs w:val="20"/>
      <w:lang w:val="en-US" w:eastAsia="en-US"/>
    </w:rPr>
  </w:style>
  <w:style w:type="character" w:styleId="PageNumber">
    <w:name w:val="page number"/>
    <w:basedOn w:val="DefaultParagraphFont"/>
    <w:rsid w:val="002E4EB8"/>
  </w:style>
  <w:style w:type="paragraph" w:styleId="Header">
    <w:name w:val="header"/>
    <w:basedOn w:val="Normal"/>
    <w:link w:val="HeaderChar"/>
    <w:uiPriority w:val="99"/>
    <w:semiHidden/>
    <w:unhideWhenUsed/>
    <w:rsid w:val="0092037B"/>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9203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s-Latn-BA" w:eastAsia="bs-Latn-B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A97B7-21FB-47E0-B396-22502D9D4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Pages>
  <Words>12165</Words>
  <Characters>69341</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Selmir</dc:creator>
  <cp:keywords/>
  <dc:description/>
  <cp:lastModifiedBy>Sirija</cp:lastModifiedBy>
  <cp:revision>20</cp:revision>
  <cp:lastPrinted>2018-11-29T12:27:00Z</cp:lastPrinted>
  <dcterms:created xsi:type="dcterms:W3CDTF">2018-11-05T08:13:00Z</dcterms:created>
  <dcterms:modified xsi:type="dcterms:W3CDTF">2019-03-05T13:30:00Z</dcterms:modified>
</cp:coreProperties>
</file>